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2350D" w14:textId="250B2905" w:rsidR="00170E0E" w:rsidRDefault="0018721D" w:rsidP="00170E0E">
      <w:r w:rsidRPr="00C05411">
        <w:rPr>
          <w:noProof/>
        </w:rPr>
        <mc:AlternateContent>
          <mc:Choice Requires="wps">
            <w:drawing>
              <wp:anchor distT="0" distB="0" distL="114300" distR="114300" simplePos="0" relativeHeight="251663360" behindDoc="1" locked="0" layoutInCell="1" allowOverlap="1" wp14:anchorId="2BAD87EC" wp14:editId="5EADB946">
                <wp:simplePos x="0" y="0"/>
                <wp:positionH relativeFrom="column">
                  <wp:posOffset>5073837</wp:posOffset>
                </wp:positionH>
                <wp:positionV relativeFrom="page">
                  <wp:posOffset>1338263</wp:posOffset>
                </wp:positionV>
                <wp:extent cx="2212788" cy="1914525"/>
                <wp:effectExtent l="0" t="0" r="16510" b="28575"/>
                <wp:wrapTight wrapText="bothSides">
                  <wp:wrapPolygon edited="0">
                    <wp:start x="0" y="0"/>
                    <wp:lineTo x="0" y="21707"/>
                    <wp:lineTo x="21575" y="21707"/>
                    <wp:lineTo x="21575" y="0"/>
                    <wp:lineTo x="0" y="0"/>
                  </wp:wrapPolygon>
                </wp:wrapTight>
                <wp:docPr id="76" name="Text Box 76"/>
                <wp:cNvGraphicFramePr/>
                <a:graphic xmlns:a="http://schemas.openxmlformats.org/drawingml/2006/main">
                  <a:graphicData uri="http://schemas.microsoft.com/office/word/2010/wordprocessingShape">
                    <wps:wsp>
                      <wps:cNvSpPr txBox="1"/>
                      <wps:spPr>
                        <a:xfrm>
                          <a:off x="0" y="0"/>
                          <a:ext cx="2212788" cy="1914525"/>
                        </a:xfrm>
                        <a:prstGeom prst="rect">
                          <a:avLst/>
                        </a:prstGeom>
                        <a:solidFill>
                          <a:schemeClr val="bg1">
                            <a:lumMod val="95000"/>
                          </a:schemeClr>
                        </a:solidFill>
                        <a:ln w="6350">
                          <a:solidFill>
                            <a:prstClr val="black"/>
                          </a:solidFill>
                        </a:ln>
                      </wps:spPr>
                      <wps:txbx>
                        <w:txbxContent>
                          <w:p w14:paraId="3F4D4747" w14:textId="619AED21" w:rsidR="00170E0E" w:rsidRPr="00C4373F" w:rsidRDefault="00663BA7" w:rsidP="00663BA7">
                            <w:pPr>
                              <w:spacing w:after="0"/>
                              <w:jc w:val="center"/>
                            </w:pPr>
                            <w:r>
                              <w:rPr>
                                <w:b/>
                                <w:u w:val="single"/>
                              </w:rPr>
                              <w:t>Neoliberalism: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AD87EC" id="_x0000_t202" coordsize="21600,21600" o:spt="202" path="m,l,21600r21600,l21600,xe">
                <v:stroke joinstyle="miter"/>
                <v:path gradientshapeok="t" o:connecttype="rect"/>
              </v:shapetype>
              <v:shape id="Text Box 76" o:spid="_x0000_s1026" type="#_x0000_t202" style="position:absolute;margin-left:399.5pt;margin-top:105.4pt;width:174.25pt;height:150.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" fillcolor="#f2f2f2 [3052]" strokeweight=".5pt">
                <v:textbox>
                  <w:txbxContent>
                    <w:p w14:paraId="3F4D4747" w14:textId="619AED21" w:rsidR="00170E0E" w:rsidRPr="00C4373F" w:rsidRDefault="00663BA7" w:rsidP="00663BA7">
                      <w:pPr>
                        <w:spacing w:after="0"/>
                        <w:jc w:val="center"/>
                      </w:pPr>
                      <w:r>
                        <w:rPr>
                          <w:b/>
                          <w:u w:val="single"/>
                        </w:rPr>
                        <w:t>Neoliberalism:</w:t>
                      </w:r>
                    </w:p>
                  </w:txbxContent>
                </v:textbox>
                <w10:wrap type="tight" anchory="page"/>
              </v:shape>
            </w:pict>
          </mc:Fallback>
        </mc:AlternateContent>
      </w:r>
      <w:r w:rsidRPr="00C05411">
        <w:rPr>
          <w:noProof/>
        </w:rPr>
        <mc:AlternateContent>
          <mc:Choice Requires="wps">
            <w:drawing>
              <wp:anchor distT="0" distB="0" distL="114300" distR="114300" simplePos="0" relativeHeight="251662336" behindDoc="1" locked="0" layoutInCell="1" allowOverlap="1" wp14:anchorId="40C9847E" wp14:editId="24C91736">
                <wp:simplePos x="0" y="0"/>
                <wp:positionH relativeFrom="column">
                  <wp:posOffset>2362200</wp:posOffset>
                </wp:positionH>
                <wp:positionV relativeFrom="page">
                  <wp:posOffset>1357313</wp:posOffset>
                </wp:positionV>
                <wp:extent cx="2233613" cy="1914525"/>
                <wp:effectExtent l="0" t="0" r="14605" b="28575"/>
                <wp:wrapTight wrapText="bothSides">
                  <wp:wrapPolygon edited="0">
                    <wp:start x="0" y="0"/>
                    <wp:lineTo x="0" y="21707"/>
                    <wp:lineTo x="21557" y="21707"/>
                    <wp:lineTo x="21557" y="0"/>
                    <wp:lineTo x="0" y="0"/>
                  </wp:wrapPolygon>
                </wp:wrapTight>
                <wp:docPr id="75" name="Text Box 75"/>
                <wp:cNvGraphicFramePr/>
                <a:graphic xmlns:a="http://schemas.openxmlformats.org/drawingml/2006/main">
                  <a:graphicData uri="http://schemas.microsoft.com/office/word/2010/wordprocessingShape">
                    <wps:wsp>
                      <wps:cNvSpPr txBox="1"/>
                      <wps:spPr>
                        <a:xfrm>
                          <a:off x="0" y="0"/>
                          <a:ext cx="2233613" cy="1914525"/>
                        </a:xfrm>
                        <a:prstGeom prst="rect">
                          <a:avLst/>
                        </a:prstGeom>
                        <a:solidFill>
                          <a:schemeClr val="bg1">
                            <a:lumMod val="95000"/>
                          </a:schemeClr>
                        </a:solidFill>
                        <a:ln w="6350">
                          <a:solidFill>
                            <a:prstClr val="black"/>
                          </a:solidFill>
                        </a:ln>
                      </wps:spPr>
                      <wps:txbx>
                        <w:txbxContent>
                          <w:p w14:paraId="37622F4B" w14:textId="076A8459" w:rsidR="00170E0E" w:rsidRDefault="001B10CF" w:rsidP="006B006B">
                            <w:pPr>
                              <w:spacing w:after="0"/>
                              <w:jc w:val="center"/>
                              <w:rPr>
                                <w:b/>
                                <w:u w:val="single"/>
                              </w:rPr>
                            </w:pPr>
                            <w:r>
                              <w:rPr>
                                <w:b/>
                                <w:u w:val="single"/>
                              </w:rPr>
                              <w:t>The Political Spectrum:</w:t>
                            </w:r>
                          </w:p>
                          <w:p w14:paraId="1C63EF20" w14:textId="59A4AB84" w:rsidR="001B10CF" w:rsidRPr="00C4373F" w:rsidRDefault="001B10CF" w:rsidP="006B006B">
                            <w:pPr>
                              <w:spacing w:after="0"/>
                              <w:jc w:val="center"/>
                            </w:pPr>
                            <w:r>
                              <w:rPr>
                                <w:b/>
                                <w:u w:val="single"/>
                              </w:rPr>
                              <w:t>Left/Centre/Right Candidates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9847E" id="Text Box 75" o:spid="_x0000_s1027" type="#_x0000_t202" style="position:absolute;margin-left:186pt;margin-top:106.9pt;width:175.9pt;height:15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" fillcolor="#f2f2f2 [3052]" strokeweight=".5pt">
                <v:textbox>
                  <w:txbxContent>
                    <w:p w14:paraId="37622F4B" w14:textId="076A8459" w:rsidR="00170E0E" w:rsidRDefault="001B10CF" w:rsidP="006B006B">
                      <w:pPr>
                        <w:spacing w:after="0"/>
                        <w:jc w:val="center"/>
                        <w:rPr>
                          <w:b/>
                          <w:u w:val="single"/>
                        </w:rPr>
                      </w:pPr>
                      <w:r>
                        <w:rPr>
                          <w:b/>
                          <w:u w:val="single"/>
                        </w:rPr>
                        <w:t>The Political Spectrum:</w:t>
                      </w:r>
                    </w:p>
                    <w:p w14:paraId="1C63EF20" w14:textId="59A4AB84" w:rsidR="001B10CF" w:rsidRPr="00C4373F" w:rsidRDefault="001B10CF" w:rsidP="006B006B">
                      <w:pPr>
                        <w:spacing w:after="0"/>
                        <w:jc w:val="center"/>
                      </w:pPr>
                      <w:r>
                        <w:rPr>
                          <w:b/>
                          <w:u w:val="single"/>
                        </w:rPr>
                        <w:t>Left/Centre/Right Candidates</w:t>
                      </w:r>
                    </w:p>
                  </w:txbxContent>
                </v:textbox>
                <w10:wrap type="tight" anchory="page"/>
              </v:shape>
            </w:pict>
          </mc:Fallback>
        </mc:AlternateContent>
      </w:r>
      <w:r w:rsidR="004D3862" w:rsidRPr="00C05411">
        <w:rPr>
          <w:noProof/>
        </w:rPr>
        <mc:AlternateContent>
          <mc:Choice Requires="wps">
            <w:drawing>
              <wp:anchor distT="0" distB="0" distL="114300" distR="114300" simplePos="0" relativeHeight="251659264" behindDoc="0" locked="0" layoutInCell="1" allowOverlap="1" wp14:anchorId="62E74946" wp14:editId="518C4197">
                <wp:simplePos x="0" y="0"/>
                <wp:positionH relativeFrom="margin">
                  <wp:posOffset>4840605</wp:posOffset>
                </wp:positionH>
                <wp:positionV relativeFrom="page">
                  <wp:posOffset>1215073</wp:posOffset>
                </wp:positionV>
                <wp:extent cx="3810" cy="2252345"/>
                <wp:effectExtent l="76200" t="0" r="72390" b="52705"/>
                <wp:wrapNone/>
                <wp:docPr id="72" name="Straight Arrow Connector 72"/>
                <wp:cNvGraphicFramePr/>
                <a:graphic xmlns:a="http://schemas.openxmlformats.org/drawingml/2006/main">
                  <a:graphicData uri="http://schemas.microsoft.com/office/word/2010/wordprocessingShape">
                    <wps:wsp>
                      <wps:cNvCnPr/>
                      <wps:spPr>
                        <a:xfrm flipH="1">
                          <a:off x="0" y="0"/>
                          <a:ext cx="3810" cy="2252345"/>
                        </a:xfrm>
                        <a:prstGeom prst="straightConnector1">
                          <a:avLst/>
                        </a:prstGeom>
                        <a:ln>
                          <a:prstDash val="dash"/>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w14:anchorId="76AB8DBF" id="_x0000_t32" coordsize="21600,21600" o:spt="32" o:oned="t" path="m,l21600,21600e" filled="f">
                <v:path arrowok="t" fillok="f" o:connecttype="none"/>
                <o:lock v:ext="edit" shapetype="t"/>
              </v:shapetype>
              <v:shape id="Straight Arrow Connector 72" o:spid="_x0000_s1026" type="#_x0000_t32" style="position:absolute;margin-left:381.15pt;margin-top:95.7pt;width:.3pt;height:177.35pt;flip:x;z-index:251659264;visibility:visible;mso-wrap-style:square;mso-wrap-distance-left:9pt;mso-wrap-distance-top:0;mso-wrap-distance-right:9pt;mso-wrap-distance-bottom:0;mso-position-horizontal:absolute;mso-position-horizontal-relative:margin;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" strokecolor="black [3200]" strokeweight="1pt">
                <v:stroke dashstyle="dash" endarrow="block" joinstyle="miter"/>
                <w10:wrap anchorx="margin" anchory="page"/>
              </v:shape>
            </w:pict>
          </mc:Fallback>
        </mc:AlternateContent>
      </w:r>
      <w:r w:rsidR="00C04D61" w:rsidRPr="00C05411">
        <w:rPr>
          <w:noProof/>
        </w:rPr>
        <mc:AlternateContent>
          <mc:Choice Requires="wps">
            <w:drawing>
              <wp:anchor distT="0" distB="0" distL="114300" distR="114300" simplePos="0" relativeHeight="251661312" behindDoc="1" locked="0" layoutInCell="1" allowOverlap="1" wp14:anchorId="4D6A3C93" wp14:editId="0CBD28EE">
                <wp:simplePos x="0" y="0"/>
                <wp:positionH relativeFrom="column">
                  <wp:posOffset>0</wp:posOffset>
                </wp:positionH>
                <wp:positionV relativeFrom="page">
                  <wp:posOffset>1762125</wp:posOffset>
                </wp:positionV>
                <wp:extent cx="2166938" cy="1938020"/>
                <wp:effectExtent l="0" t="0" r="24130" b="24130"/>
                <wp:wrapTight wrapText="bothSides">
                  <wp:wrapPolygon edited="0">
                    <wp:start x="0" y="0"/>
                    <wp:lineTo x="0" y="21657"/>
                    <wp:lineTo x="21651" y="21657"/>
                    <wp:lineTo x="21651" y="0"/>
                    <wp:lineTo x="0" y="0"/>
                  </wp:wrapPolygon>
                </wp:wrapTight>
                <wp:docPr id="74" name="Text Box 74"/>
                <wp:cNvGraphicFramePr/>
                <a:graphic xmlns:a="http://schemas.openxmlformats.org/drawingml/2006/main">
                  <a:graphicData uri="http://schemas.microsoft.com/office/word/2010/wordprocessingShape">
                    <wps:wsp>
                      <wps:cNvSpPr txBox="1"/>
                      <wps:spPr>
                        <a:xfrm>
                          <a:off x="0" y="0"/>
                          <a:ext cx="2166938" cy="1938020"/>
                        </a:xfrm>
                        <a:prstGeom prst="rect">
                          <a:avLst/>
                        </a:prstGeom>
                        <a:solidFill>
                          <a:schemeClr val="bg1">
                            <a:lumMod val="95000"/>
                          </a:schemeClr>
                        </a:solidFill>
                        <a:ln w="6350">
                          <a:solidFill>
                            <a:prstClr val="black"/>
                          </a:solidFill>
                        </a:ln>
                      </wps:spPr>
                      <wps:txbx>
                        <w:txbxContent>
                          <w:p w14:paraId="4D512F0E" w14:textId="77777777" w:rsidR="00486429" w:rsidRDefault="00486429" w:rsidP="006B006B">
                            <w:pPr>
                              <w:spacing w:after="0"/>
                              <w:jc w:val="center"/>
                              <w:rPr>
                                <w:b/>
                                <w:u w:val="single"/>
                              </w:rPr>
                            </w:pPr>
                            <w:r>
                              <w:rPr>
                                <w:b/>
                                <w:u w:val="single"/>
                              </w:rPr>
                              <w:t>Selecting an Executive:</w:t>
                            </w:r>
                          </w:p>
                          <w:p w14:paraId="283F1747" w14:textId="38E20052" w:rsidR="00170E0E" w:rsidRPr="00C4373F" w:rsidRDefault="00486429" w:rsidP="006B006B">
                            <w:pPr>
                              <w:spacing w:after="0"/>
                              <w:jc w:val="center"/>
                            </w:pPr>
                            <w:r>
                              <w:rPr>
                                <w:b/>
                                <w:u w:val="single"/>
                              </w:rPr>
                              <w:t>2 Rounds and “Run Off” elections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A3C93" id="Text Box 74" o:spid="_x0000_s1028" type="#_x0000_t202" style="position:absolute;margin-left:0;margin-top:138.75pt;width:170.65pt;height:152.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" fillcolor="#f2f2f2 [3052]" strokeweight=".5pt">
                <v:textbox>
                  <w:txbxContent>
                    <w:p w14:paraId="4D512F0E" w14:textId="77777777" w:rsidR="00486429" w:rsidRDefault="00486429" w:rsidP="006B006B">
                      <w:pPr>
                        <w:spacing w:after="0"/>
                        <w:jc w:val="center"/>
                        <w:rPr>
                          <w:b/>
                          <w:u w:val="single"/>
                        </w:rPr>
                      </w:pPr>
                      <w:r>
                        <w:rPr>
                          <w:b/>
                          <w:u w:val="single"/>
                        </w:rPr>
                        <w:t>Selecting an Executive:</w:t>
                      </w:r>
                    </w:p>
                    <w:p w14:paraId="283F1747" w14:textId="38E20052" w:rsidR="00170E0E" w:rsidRPr="00C4373F" w:rsidRDefault="00486429" w:rsidP="006B006B">
                      <w:pPr>
                        <w:spacing w:after="0"/>
                        <w:jc w:val="center"/>
                      </w:pPr>
                      <w:r>
                        <w:rPr>
                          <w:b/>
                          <w:u w:val="single"/>
                        </w:rPr>
                        <w:t>2 Rounds and “Run Off” elections</w:t>
                      </w:r>
                    </w:p>
                  </w:txbxContent>
                </v:textbox>
                <w10:wrap type="tight" anchory="page"/>
              </v:shape>
            </w:pict>
          </mc:Fallback>
        </mc:AlternateContent>
      </w:r>
      <w:r w:rsidR="00C04D61" w:rsidRPr="00C05411">
        <w:rPr>
          <w:noProof/>
        </w:rPr>
        <mc:AlternateContent>
          <mc:Choice Requires="wps">
            <w:drawing>
              <wp:anchor distT="0" distB="0" distL="114300" distR="114300" simplePos="0" relativeHeight="251667456" behindDoc="1" locked="0" layoutInCell="1" allowOverlap="1" wp14:anchorId="5C1FE537" wp14:editId="4FD7FB97">
                <wp:simplePos x="0" y="0"/>
                <wp:positionH relativeFrom="column">
                  <wp:posOffset>7500938</wp:posOffset>
                </wp:positionH>
                <wp:positionV relativeFrom="page">
                  <wp:posOffset>1762125</wp:posOffset>
                </wp:positionV>
                <wp:extent cx="2176462" cy="1938020"/>
                <wp:effectExtent l="0" t="0" r="14605" b="24130"/>
                <wp:wrapTight wrapText="bothSides">
                  <wp:wrapPolygon edited="0">
                    <wp:start x="0" y="0"/>
                    <wp:lineTo x="0" y="21657"/>
                    <wp:lineTo x="21556" y="21657"/>
                    <wp:lineTo x="21556" y="0"/>
                    <wp:lineTo x="0" y="0"/>
                  </wp:wrapPolygon>
                </wp:wrapTight>
                <wp:docPr id="80" name="Text Box 80"/>
                <wp:cNvGraphicFramePr/>
                <a:graphic xmlns:a="http://schemas.openxmlformats.org/drawingml/2006/main">
                  <a:graphicData uri="http://schemas.microsoft.com/office/word/2010/wordprocessingShape">
                    <wps:wsp>
                      <wps:cNvSpPr txBox="1"/>
                      <wps:spPr>
                        <a:xfrm>
                          <a:off x="0" y="0"/>
                          <a:ext cx="2176462" cy="1938020"/>
                        </a:xfrm>
                        <a:prstGeom prst="rect">
                          <a:avLst/>
                        </a:prstGeom>
                        <a:solidFill>
                          <a:schemeClr val="bg1">
                            <a:lumMod val="95000"/>
                          </a:schemeClr>
                        </a:solidFill>
                        <a:ln w="6350">
                          <a:solidFill>
                            <a:prstClr val="black"/>
                          </a:solidFill>
                        </a:ln>
                      </wps:spPr>
                      <wps:txbx>
                        <w:txbxContent>
                          <w:p w14:paraId="5CA11F23" w14:textId="3EFB7B19" w:rsidR="00663BA7" w:rsidRDefault="00663BA7" w:rsidP="006B006B">
                            <w:pPr>
                              <w:spacing w:after="0"/>
                              <w:jc w:val="center"/>
                              <w:rPr>
                                <w:b/>
                                <w:u w:val="single"/>
                              </w:rPr>
                            </w:pPr>
                            <w:r>
                              <w:rPr>
                                <w:b/>
                                <w:u w:val="single"/>
                              </w:rPr>
                              <w:t xml:space="preserve">Impact of </w:t>
                            </w:r>
                            <w:r w:rsidR="00A853A4">
                              <w:rPr>
                                <w:b/>
                                <w:u w:val="single"/>
                              </w:rPr>
                              <w:t>Globalization</w:t>
                            </w:r>
                            <w:r>
                              <w:rPr>
                                <w:b/>
                                <w:u w:val="single"/>
                              </w:rPr>
                              <w:t>:</w:t>
                            </w:r>
                          </w:p>
                          <w:p w14:paraId="774C8171" w14:textId="4749893D" w:rsidR="00663BA7" w:rsidRPr="00663BA7" w:rsidRDefault="00663BA7" w:rsidP="006B006B">
                            <w:pPr>
                              <w:spacing w:after="0"/>
                              <w:jc w:val="center"/>
                              <w:rPr>
                                <w:b/>
                                <w:u w:val="single"/>
                              </w:rPr>
                            </w:pPr>
                            <w:r>
                              <w:rPr>
                                <w:b/>
                                <w:u w:val="single"/>
                              </w:rPr>
                              <w:t xml:space="preserve">US </w:t>
                            </w:r>
                            <w:r w:rsidR="00A334AD">
                              <w:rPr>
                                <w:b/>
                                <w:u w:val="single"/>
                              </w:rPr>
                              <w:t>‘</w:t>
                            </w:r>
                            <w:r>
                              <w:rPr>
                                <w:b/>
                                <w:u w:val="single"/>
                              </w:rPr>
                              <w:t>Rust Belt</w:t>
                            </w:r>
                            <w:r w:rsidR="00A334AD">
                              <w:rPr>
                                <w:b/>
                                <w:u w:val="single"/>
                              </w:rPr>
                              <w:t>’</w:t>
                            </w:r>
                            <w:r>
                              <w:rPr>
                                <w:b/>
                                <w:u w:val="single"/>
                              </w:rPr>
                              <w:t xml:space="preserve"> and French Industry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FE537" id="Text Box 80" o:spid="_x0000_s1029" type="#_x0000_t202" style="position:absolute;margin-left:590.65pt;margin-top:138.75pt;width:171.35pt;height:152.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" fillcolor="#f2f2f2 [3052]" strokeweight=".5pt">
                <v:textbox>
                  <w:txbxContent>
                    <w:p w14:paraId="5CA11F23" w14:textId="3EFB7B19" w:rsidR="00663BA7" w:rsidRDefault="00663BA7" w:rsidP="006B006B">
                      <w:pPr>
                        <w:spacing w:after="0"/>
                        <w:jc w:val="center"/>
                        <w:rPr>
                          <w:b/>
                          <w:u w:val="single"/>
                        </w:rPr>
                      </w:pPr>
                      <w:r>
                        <w:rPr>
                          <w:b/>
                          <w:u w:val="single"/>
                        </w:rPr>
                        <w:t xml:space="preserve">Impact of </w:t>
                      </w:r>
                      <w:r w:rsidR="00A853A4">
                        <w:rPr>
                          <w:b/>
                          <w:u w:val="single"/>
                        </w:rPr>
                        <w:t>Globalization</w:t>
                      </w:r>
                      <w:r>
                        <w:rPr>
                          <w:b/>
                          <w:u w:val="single"/>
                        </w:rPr>
                        <w:t>:</w:t>
                      </w:r>
                    </w:p>
                    <w:p w14:paraId="774C8171" w14:textId="4749893D" w:rsidR="00663BA7" w:rsidRPr="00663BA7" w:rsidRDefault="00663BA7" w:rsidP="006B006B">
                      <w:pPr>
                        <w:spacing w:after="0"/>
                        <w:jc w:val="center"/>
                        <w:rPr>
                          <w:b/>
                          <w:u w:val="single"/>
                        </w:rPr>
                      </w:pPr>
                      <w:r>
                        <w:rPr>
                          <w:b/>
                          <w:u w:val="single"/>
                        </w:rPr>
                        <w:t xml:space="preserve">US </w:t>
                      </w:r>
                      <w:r w:rsidR="00A334AD">
                        <w:rPr>
                          <w:b/>
                          <w:u w:val="single"/>
                        </w:rPr>
                        <w:t>‘</w:t>
                      </w:r>
                      <w:r>
                        <w:rPr>
                          <w:b/>
                          <w:u w:val="single"/>
                        </w:rPr>
                        <w:t>Rust Belt</w:t>
                      </w:r>
                      <w:r w:rsidR="00A334AD">
                        <w:rPr>
                          <w:b/>
                          <w:u w:val="single"/>
                        </w:rPr>
                        <w:t>’</w:t>
                      </w:r>
                      <w:r>
                        <w:rPr>
                          <w:b/>
                          <w:u w:val="single"/>
                        </w:rPr>
                        <w:t xml:space="preserve"> and French Industry</w:t>
                      </w:r>
                    </w:p>
                  </w:txbxContent>
                </v:textbox>
                <w10:wrap type="tight" anchory="page"/>
              </v:shape>
            </w:pict>
          </mc:Fallback>
        </mc:AlternateContent>
      </w:r>
      <w:r w:rsidR="00170E0E" w:rsidRPr="00C05411">
        <w:rPr>
          <w:noProof/>
        </w:rPr>
        <mc:AlternateContent>
          <mc:Choice Requires="wps">
            <w:drawing>
              <wp:anchor distT="0" distB="0" distL="114300" distR="114300" simplePos="0" relativeHeight="251660288" behindDoc="0" locked="0" layoutInCell="1" allowOverlap="1" wp14:anchorId="2146F964" wp14:editId="2BDBB47C">
                <wp:simplePos x="0" y="0"/>
                <wp:positionH relativeFrom="column">
                  <wp:posOffset>27305</wp:posOffset>
                </wp:positionH>
                <wp:positionV relativeFrom="page">
                  <wp:posOffset>457200</wp:posOffset>
                </wp:positionV>
                <wp:extent cx="9682480" cy="792480"/>
                <wp:effectExtent l="38100" t="57150" r="109220" b="121920"/>
                <wp:wrapTight wrapText="bothSides">
                  <wp:wrapPolygon edited="0">
                    <wp:start x="-85" y="-1558"/>
                    <wp:lineTo x="-85" y="24404"/>
                    <wp:lineTo x="21759" y="24404"/>
                    <wp:lineTo x="21801" y="7788"/>
                    <wp:lineTo x="21716" y="0"/>
                    <wp:lineTo x="21716" y="-1558"/>
                    <wp:lineTo x="-85" y="-1558"/>
                  </wp:wrapPolygon>
                </wp:wrapTight>
                <wp:docPr id="73" name="Text Box 73"/>
                <wp:cNvGraphicFramePr/>
                <a:graphic xmlns:a="http://schemas.openxmlformats.org/drawingml/2006/main">
                  <a:graphicData uri="http://schemas.microsoft.com/office/word/2010/wordprocessingShape">
                    <wps:wsp>
                      <wps:cNvSpPr txBox="1"/>
                      <wps:spPr>
                        <a:xfrm>
                          <a:off x="0" y="0"/>
                          <a:ext cx="9682480" cy="792480"/>
                        </a:xfrm>
                        <a:prstGeom prst="rect">
                          <a:avLst/>
                        </a:prstGeom>
                        <a:solidFill>
                          <a:schemeClr val="bg1">
                            <a:lumMod val="85000"/>
                          </a:schemeClr>
                        </a:solidFill>
                        <a:ln w="28575">
                          <a:solidFill>
                            <a:schemeClr val="tx1"/>
                          </a:solidFill>
                        </a:ln>
                        <a:effectLst>
                          <a:outerShdw blurRad="50800" dist="38100" dir="2700000" algn="tl" rotWithShape="0">
                            <a:srgbClr val="000000">
                              <a:alpha val="43000"/>
                            </a:srgbClr>
                          </a:outerShdw>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E4EED8" w14:textId="5AA11B58" w:rsidR="00170E0E" w:rsidRPr="00E97ABA" w:rsidRDefault="00D05D68" w:rsidP="00170E0E">
                            <w:pPr>
                              <w:spacing w:after="0"/>
                              <w:jc w:val="center"/>
                              <w:rPr>
                                <w:b/>
                                <w:sz w:val="34"/>
                                <w:szCs w:val="34"/>
                                <w:u w:val="single"/>
                              </w:rPr>
                            </w:pPr>
                            <w:r w:rsidRPr="00E97ABA">
                              <w:rPr>
                                <w:b/>
                                <w:sz w:val="34"/>
                                <w:szCs w:val="34"/>
                                <w:u w:val="single"/>
                              </w:rPr>
                              <w:t>Work ‘Smart’ – Identifying case studies that work</w:t>
                            </w:r>
                            <w:r w:rsidR="00170E0E" w:rsidRPr="00E97ABA">
                              <w:rPr>
                                <w:b/>
                                <w:sz w:val="34"/>
                                <w:szCs w:val="34"/>
                                <w:u w:val="single"/>
                              </w:rPr>
                              <w:t xml:space="preserve"> “</w:t>
                            </w:r>
                            <w:r w:rsidR="00170E0E" w:rsidRPr="00E97ABA">
                              <w:rPr>
                                <w:b/>
                                <w:i/>
                                <w:iCs/>
                                <w:sz w:val="34"/>
                                <w:szCs w:val="34"/>
                                <w:u w:val="single"/>
                              </w:rPr>
                              <w:t>across the course”</w:t>
                            </w:r>
                            <w:r w:rsidRPr="00E97ABA">
                              <w:rPr>
                                <w:b/>
                                <w:sz w:val="34"/>
                                <w:szCs w:val="34"/>
                                <w:u w:val="single"/>
                              </w:rPr>
                              <w:t xml:space="preserve"> – French Presidential Elections</w:t>
                            </w:r>
                          </w:p>
                          <w:p w14:paraId="7AAB9EA5" w14:textId="44E8FB0E" w:rsidR="00170E0E" w:rsidRPr="00533123" w:rsidRDefault="00E97ABA" w:rsidP="00170E0E">
                            <w:pPr>
                              <w:spacing w:after="0" w:line="240" w:lineRule="auto"/>
                              <w:jc w:val="center"/>
                              <w:rPr>
                                <w:sz w:val="24"/>
                                <w:szCs w:val="24"/>
                              </w:rPr>
                            </w:pPr>
                            <w:r>
                              <w:rPr>
                                <w:sz w:val="24"/>
                                <w:szCs w:val="24"/>
                              </w:rPr>
                              <w:t xml:space="preserve">Oftentimes, you’ll want to be able to refer to ‘contemporary’ events as evidence </w:t>
                            </w:r>
                            <w:r w:rsidR="00043635">
                              <w:rPr>
                                <w:sz w:val="24"/>
                                <w:szCs w:val="24"/>
                              </w:rPr>
                              <w:t>of your broader engagement with elements of the course. The recent elections in France illustrate many of these trends. Under each of the headings below, jot down briefly how they refer to different essay topics…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6F964" id="Text Box 73" o:spid="_x0000_s1030" type="#_x0000_t202" style="position:absolute;margin-left:2.15pt;margin-top:36pt;width:762.4pt;height:6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" fillcolor="#d8d8d8 [2732]" strokecolor="black [3213]" strokeweight="2.25pt">
                <v:shadow on="t" color="black" opacity="28180f" origin="-.5,-.5" offset=".74836mm,.74836mm"/>
                <v:textbox>
                  <w:txbxContent>
                    <w:p w14:paraId="45E4EED8" w14:textId="5AA11B58" w:rsidR="00170E0E" w:rsidRPr="00E97ABA" w:rsidRDefault="00D05D68" w:rsidP="00170E0E">
                      <w:pPr>
                        <w:spacing w:after="0"/>
                        <w:jc w:val="center"/>
                        <w:rPr>
                          <w:b/>
                          <w:sz w:val="34"/>
                          <w:szCs w:val="34"/>
                          <w:u w:val="single"/>
                        </w:rPr>
                      </w:pPr>
                      <w:r w:rsidRPr="00E97ABA">
                        <w:rPr>
                          <w:b/>
                          <w:sz w:val="34"/>
                          <w:szCs w:val="34"/>
                          <w:u w:val="single"/>
                        </w:rPr>
                        <w:t>Work ‘Smart’ – Identifying case studies that work</w:t>
                      </w:r>
                      <w:r w:rsidR="00170E0E" w:rsidRPr="00E97ABA">
                        <w:rPr>
                          <w:b/>
                          <w:sz w:val="34"/>
                          <w:szCs w:val="34"/>
                          <w:u w:val="single"/>
                        </w:rPr>
                        <w:t xml:space="preserve"> “</w:t>
                      </w:r>
                      <w:r w:rsidR="00170E0E" w:rsidRPr="00E97ABA">
                        <w:rPr>
                          <w:b/>
                          <w:i/>
                          <w:iCs/>
                          <w:sz w:val="34"/>
                          <w:szCs w:val="34"/>
                          <w:u w:val="single"/>
                        </w:rPr>
                        <w:t>across the course”</w:t>
                      </w:r>
                      <w:r w:rsidRPr="00E97ABA">
                        <w:rPr>
                          <w:b/>
                          <w:sz w:val="34"/>
                          <w:szCs w:val="34"/>
                          <w:u w:val="single"/>
                        </w:rPr>
                        <w:t xml:space="preserve"> – French Presidential Elections</w:t>
                      </w:r>
                    </w:p>
                    <w:p w14:paraId="7AAB9EA5" w14:textId="44E8FB0E" w:rsidR="00170E0E" w:rsidRPr="00533123" w:rsidRDefault="00E97ABA" w:rsidP="00170E0E">
                      <w:pPr>
                        <w:spacing w:after="0" w:line="240" w:lineRule="auto"/>
                        <w:jc w:val="center"/>
                        <w:rPr>
                          <w:sz w:val="24"/>
                          <w:szCs w:val="24"/>
                        </w:rPr>
                      </w:pPr>
                      <w:r>
                        <w:rPr>
                          <w:sz w:val="24"/>
                          <w:szCs w:val="24"/>
                        </w:rPr>
                        <w:t xml:space="preserve">Oftentimes, you’ll want to be able to refer to ‘contemporary’ events as evidence </w:t>
                      </w:r>
                      <w:r w:rsidR="00043635">
                        <w:rPr>
                          <w:sz w:val="24"/>
                          <w:szCs w:val="24"/>
                        </w:rPr>
                        <w:t>of your broader engagement with elements of the course. The recent elections in France illustrate many of these trends. Under each of the headings below, jot down briefly how they refer to different essay topics…</w:t>
                      </w:r>
                    </w:p>
                  </w:txbxContent>
                </v:textbox>
                <w10:wrap type="tight" anchory="page"/>
              </v:shape>
            </w:pict>
          </mc:Fallback>
        </mc:AlternateContent>
      </w:r>
    </w:p>
    <w:p w14:paraId="3ACC83B9" w14:textId="77777777" w:rsidR="00556CE9" w:rsidRDefault="00556CE9"/>
    <w:p w14:paraId="621BC936" w14:textId="77777777" w:rsidR="00556CE9" w:rsidRDefault="00556CE9"/>
    <w:p w14:paraId="133F2F71" w14:textId="77777777" w:rsidR="00556CE9" w:rsidRDefault="00556CE9"/>
    <w:p w14:paraId="2F1D23C2" w14:textId="77777777" w:rsidR="00556CE9" w:rsidRDefault="00556CE9"/>
    <w:p w14:paraId="4E753EB8" w14:textId="77777777" w:rsidR="00556CE9" w:rsidRDefault="00556CE9"/>
    <w:p w14:paraId="665296FB" w14:textId="77777777" w:rsidR="00556CE9" w:rsidRDefault="00556CE9"/>
    <w:p w14:paraId="38881778" w14:textId="37F3F1F3" w:rsidR="00556CE9" w:rsidRDefault="00272F16">
      <w:r w:rsidRPr="00533123">
        <w:rPr>
          <w:noProof/>
          <w:sz w:val="21"/>
          <w:szCs w:val="21"/>
        </w:rPr>
        <mc:AlternateContent>
          <mc:Choice Requires="wps">
            <w:drawing>
              <wp:anchor distT="0" distB="0" distL="114300" distR="114300" simplePos="0" relativeHeight="251780608" behindDoc="1" locked="0" layoutInCell="1" allowOverlap="1" wp14:anchorId="4D82607D" wp14:editId="2D59527B">
                <wp:simplePos x="0" y="0"/>
                <wp:positionH relativeFrom="column">
                  <wp:posOffset>3580765</wp:posOffset>
                </wp:positionH>
                <wp:positionV relativeFrom="page">
                  <wp:posOffset>3488055</wp:posOffset>
                </wp:positionV>
                <wp:extent cx="2519045" cy="714375"/>
                <wp:effectExtent l="0" t="0" r="14605" b="28575"/>
                <wp:wrapTight wrapText="bothSides">
                  <wp:wrapPolygon edited="0">
                    <wp:start x="0" y="0"/>
                    <wp:lineTo x="0" y="21888"/>
                    <wp:lineTo x="21562" y="21888"/>
                    <wp:lineTo x="21562"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9045" cy="714375"/>
                        </a:xfrm>
                        <a:prstGeom prst="rect">
                          <a:avLst/>
                        </a:prstGeom>
                        <a:solidFill>
                          <a:schemeClr val="bg1">
                            <a:lumMod val="65000"/>
                          </a:schemeClr>
                        </a:solidFill>
                        <a:ln w="15875">
                          <a:solidFill>
                            <a:srgbClr val="000000"/>
                          </a:solidFill>
                          <a:prstDash val="sysDash"/>
                          <a:miter lim="800000"/>
                          <a:headEnd/>
                          <a:tailEnd/>
                        </a:ln>
                      </wps:spPr>
                      <wps:txbx>
                        <w:txbxContent>
                          <w:p w14:paraId="77AC5BF5" w14:textId="7830CF40" w:rsidR="00043635" w:rsidRDefault="00170E0E" w:rsidP="00170E0E">
                            <w:pPr>
                              <w:spacing w:after="0"/>
                              <w:jc w:val="center"/>
                              <w:rPr>
                                <w:b/>
                              </w:rPr>
                            </w:pPr>
                            <w:r>
                              <w:rPr>
                                <w:b/>
                              </w:rPr>
                              <w:t>Where else do we see links to</w:t>
                            </w:r>
                            <w:r w:rsidR="0062224F">
                              <w:rPr>
                                <w:b/>
                              </w:rPr>
                              <w:t xml:space="preserve"> the</w:t>
                            </w:r>
                            <w:r>
                              <w:rPr>
                                <w:b/>
                              </w:rPr>
                              <w:t xml:space="preserve"> </w:t>
                            </w:r>
                          </w:p>
                          <w:p w14:paraId="76C548D3" w14:textId="6F284A04" w:rsidR="00170E0E" w:rsidRDefault="00043635" w:rsidP="00170E0E">
                            <w:pPr>
                              <w:spacing w:after="0"/>
                              <w:jc w:val="center"/>
                              <w:rPr>
                                <w:b/>
                              </w:rPr>
                            </w:pPr>
                            <w:r>
                              <w:rPr>
                                <w:b/>
                                <w:sz w:val="28"/>
                                <w:szCs w:val="28"/>
                              </w:rPr>
                              <w:t>French Presidential Elections</w:t>
                            </w:r>
                          </w:p>
                          <w:p w14:paraId="17C1EB8D" w14:textId="1CCEE995" w:rsidR="00170E0E" w:rsidRPr="00A05ED3" w:rsidRDefault="00170E0E" w:rsidP="00170E0E">
                            <w:pPr>
                              <w:spacing w:after="0"/>
                              <w:jc w:val="center"/>
                              <w:rPr>
                                <w:b/>
                              </w:rPr>
                            </w:pPr>
                            <w:r>
                              <w:rPr>
                                <w:b/>
                              </w:rPr>
                              <w:t>on the Pol-Soc Course</w:t>
                            </w:r>
                            <w:r w:rsidR="00310A95">
                              <w:rPr>
                                <w: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82607D" id="Text Box 2" o:spid="_x0000_s1031" type="#_x0000_t202" style="position:absolute;margin-left:281.95pt;margin-top:274.65pt;width:198.35pt;height:56.25pt;z-index:-251535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" fillcolor="#a5a5a5 [2092]" strokeweight="1.25pt">
                <v:stroke dashstyle="3 1"/>
                <v:textbox>
                  <w:txbxContent>
                    <w:p w14:paraId="77AC5BF5" w14:textId="7830CF40" w:rsidR="00043635" w:rsidRDefault="00170E0E" w:rsidP="00170E0E">
                      <w:pPr>
                        <w:spacing w:after="0"/>
                        <w:jc w:val="center"/>
                        <w:rPr>
                          <w:b/>
                        </w:rPr>
                      </w:pPr>
                      <w:r>
                        <w:rPr>
                          <w:b/>
                        </w:rPr>
                        <w:t>Where else do we see links to</w:t>
                      </w:r>
                      <w:r w:rsidR="0062224F">
                        <w:rPr>
                          <w:b/>
                        </w:rPr>
                        <w:t xml:space="preserve"> the</w:t>
                      </w:r>
                      <w:r>
                        <w:rPr>
                          <w:b/>
                        </w:rPr>
                        <w:t xml:space="preserve"> </w:t>
                      </w:r>
                    </w:p>
                    <w:p w14:paraId="76C548D3" w14:textId="6F284A04" w:rsidR="00170E0E" w:rsidRDefault="00043635" w:rsidP="00170E0E">
                      <w:pPr>
                        <w:spacing w:after="0"/>
                        <w:jc w:val="center"/>
                        <w:rPr>
                          <w:b/>
                        </w:rPr>
                      </w:pPr>
                      <w:r>
                        <w:rPr>
                          <w:b/>
                          <w:sz w:val="28"/>
                          <w:szCs w:val="28"/>
                        </w:rPr>
                        <w:t>French Presidential Elections</w:t>
                      </w:r>
                    </w:p>
                    <w:p w14:paraId="17C1EB8D" w14:textId="1CCEE995" w:rsidR="00170E0E" w:rsidRPr="00A05ED3" w:rsidRDefault="00170E0E" w:rsidP="00170E0E">
                      <w:pPr>
                        <w:spacing w:after="0"/>
                        <w:jc w:val="center"/>
                        <w:rPr>
                          <w:b/>
                        </w:rPr>
                      </w:pPr>
                      <w:r>
                        <w:rPr>
                          <w:b/>
                        </w:rPr>
                        <w:t>on the Pol-Soc Course</w:t>
                      </w:r>
                      <w:r w:rsidR="00310A95">
                        <w:rPr>
                          <w:b/>
                        </w:rPr>
                        <w:t>?</w:t>
                      </w:r>
                    </w:p>
                  </w:txbxContent>
                </v:textbox>
                <w10:wrap type="tight" anchory="page"/>
              </v:shape>
            </w:pict>
          </mc:Fallback>
        </mc:AlternateContent>
      </w:r>
      <w:r w:rsidR="00556CE9" w:rsidRPr="00C05411">
        <w:rPr>
          <w:noProof/>
        </w:rPr>
        <mc:AlternateContent>
          <mc:Choice Requires="wps">
            <w:drawing>
              <wp:anchor distT="0" distB="0" distL="114300" distR="114300" simplePos="0" relativeHeight="251685376" behindDoc="1" locked="0" layoutInCell="1" allowOverlap="1" wp14:anchorId="0B8CA04F" wp14:editId="23F0DD58">
                <wp:simplePos x="0" y="0"/>
                <wp:positionH relativeFrom="column">
                  <wp:posOffset>7510145</wp:posOffset>
                </wp:positionH>
                <wp:positionV relativeFrom="page">
                  <wp:posOffset>3918585</wp:posOffset>
                </wp:positionV>
                <wp:extent cx="2176145" cy="1918970"/>
                <wp:effectExtent l="0" t="0" r="14605" b="24130"/>
                <wp:wrapTight wrapText="bothSides">
                  <wp:wrapPolygon edited="0">
                    <wp:start x="0" y="0"/>
                    <wp:lineTo x="0" y="21657"/>
                    <wp:lineTo x="21556" y="21657"/>
                    <wp:lineTo x="21556" y="0"/>
                    <wp:lineTo x="0" y="0"/>
                  </wp:wrapPolygon>
                </wp:wrapTight>
                <wp:docPr id="81" name="Text Box 81"/>
                <wp:cNvGraphicFramePr/>
                <a:graphic xmlns:a="http://schemas.openxmlformats.org/drawingml/2006/main">
                  <a:graphicData uri="http://schemas.microsoft.com/office/word/2010/wordprocessingShape">
                    <wps:wsp>
                      <wps:cNvSpPr txBox="1"/>
                      <wps:spPr>
                        <a:xfrm>
                          <a:off x="0" y="0"/>
                          <a:ext cx="2176145" cy="1918970"/>
                        </a:xfrm>
                        <a:prstGeom prst="rect">
                          <a:avLst/>
                        </a:prstGeom>
                        <a:solidFill>
                          <a:schemeClr val="bg1">
                            <a:lumMod val="95000"/>
                          </a:schemeClr>
                        </a:solidFill>
                        <a:ln w="6350">
                          <a:solidFill>
                            <a:prstClr val="black"/>
                          </a:solidFill>
                        </a:ln>
                      </wps:spPr>
                      <wps:txbx>
                        <w:txbxContent>
                          <w:p w14:paraId="76B5B5B5" w14:textId="77777777" w:rsidR="00CE7D56" w:rsidRDefault="00CE7D56" w:rsidP="00310A95">
                            <w:pPr>
                              <w:spacing w:after="40"/>
                              <w:jc w:val="center"/>
                              <w:rPr>
                                <w:b/>
                                <w:u w:val="single"/>
                              </w:rPr>
                            </w:pPr>
                            <w:r>
                              <w:rPr>
                                <w:b/>
                                <w:u w:val="single"/>
                              </w:rPr>
                              <w:t>Pro/Anti EU Stances:</w:t>
                            </w:r>
                          </w:p>
                          <w:p w14:paraId="0DE4BF8E" w14:textId="3408D9C4" w:rsidR="00170E0E" w:rsidRPr="00C4373F" w:rsidRDefault="00CE7D56" w:rsidP="00310A95">
                            <w:pPr>
                              <w:spacing w:after="40"/>
                              <w:jc w:val="center"/>
                              <w:rPr>
                                <w:bCs/>
                              </w:rPr>
                            </w:pPr>
                            <w:r>
                              <w:rPr>
                                <w:b/>
                                <w:u w:val="single"/>
                              </w:rPr>
                              <w:t>EU and Brexit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CA04F" id="Text Box 81" o:spid="_x0000_s1032" type="#_x0000_t202" style="position:absolute;margin-left:591.35pt;margin-top:308.55pt;width:171.35pt;height:151.1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" fillcolor="#f2f2f2 [3052]" strokeweight=".5pt">
                <v:textbox>
                  <w:txbxContent>
                    <w:p w14:paraId="76B5B5B5" w14:textId="77777777" w:rsidR="00CE7D56" w:rsidRDefault="00CE7D56" w:rsidP="00310A95">
                      <w:pPr>
                        <w:spacing w:after="40"/>
                        <w:jc w:val="center"/>
                        <w:rPr>
                          <w:b/>
                          <w:u w:val="single"/>
                        </w:rPr>
                      </w:pPr>
                      <w:r>
                        <w:rPr>
                          <w:b/>
                          <w:u w:val="single"/>
                        </w:rPr>
                        <w:t>Pro/Anti EU Stances:</w:t>
                      </w:r>
                    </w:p>
                    <w:p w14:paraId="0DE4BF8E" w14:textId="3408D9C4" w:rsidR="00170E0E" w:rsidRPr="00C4373F" w:rsidRDefault="00CE7D56" w:rsidP="00310A95">
                      <w:pPr>
                        <w:spacing w:after="40"/>
                        <w:jc w:val="center"/>
                        <w:rPr>
                          <w:bCs/>
                        </w:rPr>
                      </w:pPr>
                      <w:r>
                        <w:rPr>
                          <w:b/>
                          <w:u w:val="single"/>
                        </w:rPr>
                        <w:t>EU and Brexit</w:t>
                      </w:r>
                    </w:p>
                  </w:txbxContent>
                </v:textbox>
                <w10:wrap type="tight" anchory="page"/>
              </v:shape>
            </w:pict>
          </mc:Fallback>
        </mc:AlternateContent>
      </w:r>
      <w:r w:rsidR="00556CE9" w:rsidRPr="00C05411">
        <w:rPr>
          <w:noProof/>
        </w:rPr>
        <mc:AlternateContent>
          <mc:Choice Requires="wps">
            <w:drawing>
              <wp:anchor distT="0" distB="0" distL="114300" distR="114300" simplePos="0" relativeHeight="251517440" behindDoc="1" locked="0" layoutInCell="1" allowOverlap="1" wp14:anchorId="029AC55C" wp14:editId="2495B937">
                <wp:simplePos x="0" y="0"/>
                <wp:positionH relativeFrom="column">
                  <wp:posOffset>4445</wp:posOffset>
                </wp:positionH>
                <wp:positionV relativeFrom="page">
                  <wp:posOffset>3918585</wp:posOffset>
                </wp:positionV>
                <wp:extent cx="2166620" cy="1918970"/>
                <wp:effectExtent l="0" t="0" r="24130" b="24130"/>
                <wp:wrapTight wrapText="bothSides">
                  <wp:wrapPolygon edited="0">
                    <wp:start x="0" y="0"/>
                    <wp:lineTo x="0" y="21657"/>
                    <wp:lineTo x="21651" y="21657"/>
                    <wp:lineTo x="21651" y="0"/>
                    <wp:lineTo x="0" y="0"/>
                  </wp:wrapPolygon>
                </wp:wrapTight>
                <wp:docPr id="77" name="Text Box 77"/>
                <wp:cNvGraphicFramePr/>
                <a:graphic xmlns:a="http://schemas.openxmlformats.org/drawingml/2006/main">
                  <a:graphicData uri="http://schemas.microsoft.com/office/word/2010/wordprocessingShape">
                    <wps:wsp>
                      <wps:cNvSpPr txBox="1"/>
                      <wps:spPr>
                        <a:xfrm>
                          <a:off x="0" y="0"/>
                          <a:ext cx="2166620" cy="1918970"/>
                        </a:xfrm>
                        <a:prstGeom prst="rect">
                          <a:avLst/>
                        </a:prstGeom>
                        <a:solidFill>
                          <a:schemeClr val="bg1">
                            <a:lumMod val="95000"/>
                          </a:schemeClr>
                        </a:solidFill>
                        <a:ln w="6350">
                          <a:solidFill>
                            <a:prstClr val="black"/>
                          </a:solidFill>
                        </a:ln>
                      </wps:spPr>
                      <wps:txbx>
                        <w:txbxContent>
                          <w:p w14:paraId="3E1684FB" w14:textId="00F85FA3" w:rsidR="001B10CF" w:rsidRDefault="00486429" w:rsidP="006B006B">
                            <w:pPr>
                              <w:spacing w:after="0"/>
                              <w:jc w:val="center"/>
                              <w:rPr>
                                <w:b/>
                                <w:u w:val="single"/>
                              </w:rPr>
                            </w:pPr>
                            <w:r>
                              <w:rPr>
                                <w:b/>
                                <w:u w:val="single"/>
                              </w:rPr>
                              <w:t>Separation of Powers:</w:t>
                            </w:r>
                          </w:p>
                          <w:p w14:paraId="11E9FE2E" w14:textId="0F976551" w:rsidR="00170E0E" w:rsidRPr="00C4373F" w:rsidRDefault="00486429" w:rsidP="006B006B">
                            <w:pPr>
                              <w:spacing w:after="0"/>
                              <w:jc w:val="center"/>
                              <w:rPr>
                                <w:iCs/>
                              </w:rPr>
                            </w:pPr>
                            <w:r>
                              <w:rPr>
                                <w:b/>
                                <w:u w:val="single"/>
                              </w:rPr>
                              <w:t>The Role of the French President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AC55C" id="Text Box 77" o:spid="_x0000_s1033" type="#_x0000_t202" style="position:absolute;margin-left:.35pt;margin-top:308.55pt;width:170.6pt;height:151.1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" fillcolor="#f2f2f2 [3052]" strokeweight=".5pt">
                <v:textbox>
                  <w:txbxContent>
                    <w:p w14:paraId="3E1684FB" w14:textId="00F85FA3" w:rsidR="001B10CF" w:rsidRDefault="00486429" w:rsidP="006B006B">
                      <w:pPr>
                        <w:spacing w:after="0"/>
                        <w:jc w:val="center"/>
                        <w:rPr>
                          <w:b/>
                          <w:u w:val="single"/>
                        </w:rPr>
                      </w:pPr>
                      <w:r>
                        <w:rPr>
                          <w:b/>
                          <w:u w:val="single"/>
                        </w:rPr>
                        <w:t>Separation of Powers:</w:t>
                      </w:r>
                    </w:p>
                    <w:p w14:paraId="11E9FE2E" w14:textId="0F976551" w:rsidR="00170E0E" w:rsidRPr="00C4373F" w:rsidRDefault="00486429" w:rsidP="006B006B">
                      <w:pPr>
                        <w:spacing w:after="0"/>
                        <w:jc w:val="center"/>
                        <w:rPr>
                          <w:iCs/>
                        </w:rPr>
                      </w:pPr>
                      <w:r>
                        <w:rPr>
                          <w:b/>
                          <w:u w:val="single"/>
                        </w:rPr>
                        <w:t>The Role of the French President</w:t>
                      </w:r>
                    </w:p>
                  </w:txbxContent>
                </v:textbox>
                <w10:wrap type="tight" anchory="page"/>
              </v:shape>
            </w:pict>
          </mc:Fallback>
        </mc:AlternateContent>
      </w:r>
    </w:p>
    <w:p w14:paraId="0D48498F" w14:textId="0B2D6CC6" w:rsidR="00556CE9" w:rsidRDefault="00556CE9"/>
    <w:p w14:paraId="4D8D6D0C" w14:textId="59EE7425" w:rsidR="00556CE9" w:rsidRDefault="00556CE9"/>
    <w:p w14:paraId="3FE412CA" w14:textId="11787E80" w:rsidR="00556CE9" w:rsidRDefault="00272F16">
      <w:r w:rsidRPr="00C05411">
        <w:rPr>
          <w:noProof/>
        </w:rPr>
        <mc:AlternateContent>
          <mc:Choice Requires="wps">
            <w:drawing>
              <wp:anchor distT="0" distB="0" distL="114300" distR="114300" simplePos="0" relativeHeight="251577856" behindDoc="1" locked="0" layoutInCell="1" allowOverlap="1" wp14:anchorId="526A6C67" wp14:editId="75FD262C">
                <wp:simplePos x="0" y="0"/>
                <wp:positionH relativeFrom="column">
                  <wp:posOffset>2338070</wp:posOffset>
                </wp:positionH>
                <wp:positionV relativeFrom="page">
                  <wp:posOffset>4396105</wp:posOffset>
                </wp:positionV>
                <wp:extent cx="2179955" cy="1762760"/>
                <wp:effectExtent l="0" t="0" r="10795" b="27940"/>
                <wp:wrapTight wrapText="bothSides">
                  <wp:wrapPolygon edited="0">
                    <wp:start x="0" y="0"/>
                    <wp:lineTo x="0" y="21709"/>
                    <wp:lineTo x="21518" y="21709"/>
                    <wp:lineTo x="21518" y="0"/>
                    <wp:lineTo x="0" y="0"/>
                  </wp:wrapPolygon>
                </wp:wrapTight>
                <wp:docPr id="78" name="Text Box 78"/>
                <wp:cNvGraphicFramePr/>
                <a:graphic xmlns:a="http://schemas.openxmlformats.org/drawingml/2006/main">
                  <a:graphicData uri="http://schemas.microsoft.com/office/word/2010/wordprocessingShape">
                    <wps:wsp>
                      <wps:cNvSpPr txBox="1"/>
                      <wps:spPr>
                        <a:xfrm>
                          <a:off x="0" y="0"/>
                          <a:ext cx="2179955" cy="1762760"/>
                        </a:xfrm>
                        <a:prstGeom prst="rect">
                          <a:avLst/>
                        </a:prstGeom>
                        <a:solidFill>
                          <a:schemeClr val="bg1">
                            <a:lumMod val="95000"/>
                          </a:schemeClr>
                        </a:solidFill>
                        <a:ln w="6350">
                          <a:solidFill>
                            <a:prstClr val="black"/>
                          </a:solidFill>
                        </a:ln>
                      </wps:spPr>
                      <wps:txbx>
                        <w:txbxContent>
                          <w:p w14:paraId="74F19E73" w14:textId="25785455" w:rsidR="00170E0E" w:rsidRPr="00C4373F" w:rsidRDefault="00A334AD" w:rsidP="006B006B">
                            <w:pPr>
                              <w:spacing w:after="0"/>
                              <w:jc w:val="center"/>
                            </w:pPr>
                            <w:r>
                              <w:rPr>
                                <w:b/>
                                <w:u w:val="single"/>
                              </w:rPr>
                              <w:t>Migration: Linking French ‘Colonialism’ with current politics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A6C67" id="Text Box 78" o:spid="_x0000_s1034" type="#_x0000_t202" style="position:absolute;margin-left:184.1pt;margin-top:346.15pt;width:171.65pt;height:138.8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" fillcolor="#f2f2f2 [3052]" strokeweight=".5pt">
                <v:textbox>
                  <w:txbxContent>
                    <w:p w14:paraId="74F19E73" w14:textId="25785455" w:rsidR="00170E0E" w:rsidRPr="00C4373F" w:rsidRDefault="00A334AD" w:rsidP="006B006B">
                      <w:pPr>
                        <w:spacing w:after="0"/>
                        <w:jc w:val="center"/>
                      </w:pPr>
                      <w:r>
                        <w:rPr>
                          <w:b/>
                          <w:u w:val="single"/>
                        </w:rPr>
                        <w:t>Migration: Linking French ‘Colonialism’ with current politics</w:t>
                      </w:r>
                    </w:p>
                  </w:txbxContent>
                </v:textbox>
                <w10:wrap type="tight" anchory="page"/>
              </v:shape>
            </w:pict>
          </mc:Fallback>
        </mc:AlternateContent>
      </w:r>
      <w:r w:rsidRPr="00C05411">
        <w:rPr>
          <w:noProof/>
        </w:rPr>
        <mc:AlternateContent>
          <mc:Choice Requires="wps">
            <w:drawing>
              <wp:anchor distT="0" distB="0" distL="114300" distR="114300" simplePos="0" relativeHeight="251640320" behindDoc="1" locked="0" layoutInCell="1" allowOverlap="1" wp14:anchorId="5163BA8D" wp14:editId="2BC66AD5">
                <wp:simplePos x="0" y="0"/>
                <wp:positionH relativeFrom="column">
                  <wp:posOffset>5047615</wp:posOffset>
                </wp:positionH>
                <wp:positionV relativeFrom="page">
                  <wp:posOffset>4396105</wp:posOffset>
                </wp:positionV>
                <wp:extent cx="2237740" cy="1762760"/>
                <wp:effectExtent l="0" t="0" r="10160" b="27940"/>
                <wp:wrapTight wrapText="bothSides">
                  <wp:wrapPolygon edited="0">
                    <wp:start x="0" y="0"/>
                    <wp:lineTo x="0" y="21709"/>
                    <wp:lineTo x="21514" y="21709"/>
                    <wp:lineTo x="21514" y="0"/>
                    <wp:lineTo x="0" y="0"/>
                  </wp:wrapPolygon>
                </wp:wrapTight>
                <wp:docPr id="79" name="Text Box 79"/>
                <wp:cNvGraphicFramePr/>
                <a:graphic xmlns:a="http://schemas.openxmlformats.org/drawingml/2006/main">
                  <a:graphicData uri="http://schemas.microsoft.com/office/word/2010/wordprocessingShape">
                    <wps:wsp>
                      <wps:cNvSpPr txBox="1"/>
                      <wps:spPr>
                        <a:xfrm>
                          <a:off x="0" y="0"/>
                          <a:ext cx="2237740" cy="1762760"/>
                        </a:xfrm>
                        <a:prstGeom prst="rect">
                          <a:avLst/>
                        </a:prstGeom>
                        <a:solidFill>
                          <a:schemeClr val="bg1">
                            <a:lumMod val="95000"/>
                          </a:schemeClr>
                        </a:solidFill>
                        <a:ln w="6350">
                          <a:solidFill>
                            <a:prstClr val="black"/>
                          </a:solidFill>
                        </a:ln>
                      </wps:spPr>
                      <wps:txbx>
                        <w:txbxContent>
                          <w:p w14:paraId="137BE18A" w14:textId="1D7D43B7" w:rsidR="00170E0E" w:rsidRDefault="00CE7D56" w:rsidP="00CE7D56">
                            <w:pPr>
                              <w:spacing w:after="0"/>
                              <w:jc w:val="center"/>
                              <w:rPr>
                                <w:b/>
                                <w:u w:val="single"/>
                              </w:rPr>
                            </w:pPr>
                            <w:r>
                              <w:rPr>
                                <w:b/>
                                <w:u w:val="single"/>
                              </w:rPr>
                              <w:t>Nationalism and Identity</w:t>
                            </w:r>
                          </w:p>
                          <w:p w14:paraId="699B783A" w14:textId="37399F90" w:rsidR="00CE7D56" w:rsidRPr="00C4373F" w:rsidRDefault="00CE7D56" w:rsidP="00CE7D56">
                            <w:pPr>
                              <w:spacing w:after="0"/>
                              <w:jc w:val="center"/>
                            </w:pPr>
                            <w:r>
                              <w:rPr>
                                <w:b/>
                                <w:u w:val="single"/>
                              </w:rPr>
                              <w:t>What does it mean to be ‘French’?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3BA8D" id="Text Box 79" o:spid="_x0000_s1035" type="#_x0000_t202" style="position:absolute;margin-left:397.45pt;margin-top:346.15pt;width:176.2pt;height:138.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" fillcolor="#f2f2f2 [3052]" strokeweight=".5pt">
                <v:textbox>
                  <w:txbxContent>
                    <w:p w14:paraId="137BE18A" w14:textId="1D7D43B7" w:rsidR="00170E0E" w:rsidRDefault="00CE7D56" w:rsidP="00CE7D56">
                      <w:pPr>
                        <w:spacing w:after="0"/>
                        <w:jc w:val="center"/>
                        <w:rPr>
                          <w:b/>
                          <w:u w:val="single"/>
                        </w:rPr>
                      </w:pPr>
                      <w:r>
                        <w:rPr>
                          <w:b/>
                          <w:u w:val="single"/>
                        </w:rPr>
                        <w:t>Nationalism and Identity</w:t>
                      </w:r>
                    </w:p>
                    <w:p w14:paraId="699B783A" w14:textId="37399F90" w:rsidR="00CE7D56" w:rsidRPr="00C4373F" w:rsidRDefault="00CE7D56" w:rsidP="00CE7D56">
                      <w:pPr>
                        <w:spacing w:after="0"/>
                        <w:jc w:val="center"/>
                      </w:pPr>
                      <w:r>
                        <w:rPr>
                          <w:b/>
                          <w:u w:val="single"/>
                        </w:rPr>
                        <w:t>What does it mean to be ‘French’?</w:t>
                      </w:r>
                    </w:p>
                  </w:txbxContent>
                </v:textbox>
                <w10:wrap type="tight" anchory="page"/>
              </v:shape>
            </w:pict>
          </mc:Fallback>
        </mc:AlternateContent>
      </w:r>
    </w:p>
    <w:p w14:paraId="5A315BD1" w14:textId="1FB2762D" w:rsidR="00556CE9" w:rsidRDefault="00556CE9"/>
    <w:p w14:paraId="30A68A6F" w14:textId="6AA4CC23" w:rsidR="00556CE9" w:rsidRDefault="00556CE9"/>
    <w:p w14:paraId="7006B7C0" w14:textId="67A55D5D" w:rsidR="00556CE9" w:rsidRDefault="00556CE9"/>
    <w:p w14:paraId="1BDDBF90" w14:textId="1CF00D18" w:rsidR="00556CE9" w:rsidRDefault="00556CE9"/>
    <w:p w14:paraId="2A1241D6" w14:textId="720E31BE" w:rsidR="00556CE9" w:rsidRDefault="00556CE9"/>
    <w:p w14:paraId="21982821" w14:textId="65698B21" w:rsidR="00556CE9" w:rsidRDefault="00272F16">
      <w:r w:rsidRPr="00C05411">
        <w:rPr>
          <w:noProof/>
        </w:rPr>
        <mc:AlternateContent>
          <mc:Choice Requires="wps">
            <w:drawing>
              <wp:anchor distT="0" distB="0" distL="114300" distR="114300" simplePos="0" relativeHeight="251734528" behindDoc="0" locked="0" layoutInCell="1" allowOverlap="1" wp14:anchorId="654F02DD" wp14:editId="32C58D93">
                <wp:simplePos x="0" y="0"/>
                <wp:positionH relativeFrom="column">
                  <wp:posOffset>4763</wp:posOffset>
                </wp:positionH>
                <wp:positionV relativeFrom="page">
                  <wp:posOffset>6210300</wp:posOffset>
                </wp:positionV>
                <wp:extent cx="9665970" cy="995363"/>
                <wp:effectExtent l="0" t="0" r="11430" b="14605"/>
                <wp:wrapNone/>
                <wp:docPr id="85" name="Text Box 85"/>
                <wp:cNvGraphicFramePr/>
                <a:graphic xmlns:a="http://schemas.openxmlformats.org/drawingml/2006/main">
                  <a:graphicData uri="http://schemas.microsoft.com/office/word/2010/wordprocessingShape">
                    <wps:wsp>
                      <wps:cNvSpPr txBox="1"/>
                      <wps:spPr>
                        <a:xfrm>
                          <a:off x="0" y="0"/>
                          <a:ext cx="9665970" cy="995363"/>
                        </a:xfrm>
                        <a:prstGeom prst="rect">
                          <a:avLst/>
                        </a:prstGeom>
                        <a:solidFill>
                          <a:schemeClr val="bg1">
                            <a:lumMod val="95000"/>
                          </a:schemeClr>
                        </a:solidFill>
                        <a:ln>
                          <a:solidFill>
                            <a:schemeClr val="tx1"/>
                          </a:solidFill>
                          <a:prstDash val="dash"/>
                          <a:round/>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733511D" w14:textId="75AD2F31" w:rsidR="00310A95" w:rsidRDefault="00310A95" w:rsidP="00795826">
                            <w:pPr>
                              <w:spacing w:after="0"/>
                              <w:jc w:val="center"/>
                              <w:rPr>
                                <w:rFonts w:eastAsia="Times New Roman" w:cs="Times New Roman"/>
                                <w:lang w:eastAsia="en-IE"/>
                              </w:rPr>
                            </w:pPr>
                            <w:r>
                              <w:rPr>
                                <w:rFonts w:eastAsia="Times New Roman" w:cs="Times New Roman"/>
                                <w:lang w:eastAsia="en-IE"/>
                              </w:rPr>
                              <w:t xml:space="preserve">You’ll notice, inevitably, that there are some obvious </w:t>
                            </w:r>
                            <w:r w:rsidR="00795826">
                              <w:rPr>
                                <w:rFonts w:eastAsia="Times New Roman" w:cs="Times New Roman"/>
                                <w:lang w:eastAsia="en-IE"/>
                              </w:rPr>
                              <w:t>overlaps</w:t>
                            </w:r>
                            <w:r>
                              <w:rPr>
                                <w:rFonts w:eastAsia="Times New Roman" w:cs="Times New Roman"/>
                                <w:lang w:eastAsia="en-IE"/>
                              </w:rPr>
                              <w:t xml:space="preserve"> </w:t>
                            </w:r>
                            <w:r w:rsidR="003A7947">
                              <w:rPr>
                                <w:rFonts w:eastAsia="Times New Roman" w:cs="Times New Roman"/>
                                <w:lang w:eastAsia="en-IE"/>
                              </w:rPr>
                              <w:t>between these 8 sub-headings. But it’s also important to recognize that the nature of the multiple ‘</w:t>
                            </w:r>
                            <w:r w:rsidR="003A7947" w:rsidRPr="00795826">
                              <w:rPr>
                                <w:rFonts w:eastAsia="Times New Roman" w:cs="Times New Roman"/>
                                <w:b/>
                                <w:bCs/>
                                <w:i/>
                                <w:iCs/>
                                <w:lang w:eastAsia="en-IE"/>
                              </w:rPr>
                              <w:t>Strands’</w:t>
                            </w:r>
                            <w:r w:rsidR="003A7947">
                              <w:rPr>
                                <w:rFonts w:eastAsia="Times New Roman" w:cs="Times New Roman"/>
                                <w:lang w:eastAsia="en-IE"/>
                              </w:rPr>
                              <w:t xml:space="preserve"> of the Pol</w:t>
                            </w:r>
                            <w:r w:rsidR="00795826">
                              <w:rPr>
                                <w:rFonts w:eastAsia="Times New Roman" w:cs="Times New Roman"/>
                                <w:lang w:eastAsia="en-IE"/>
                              </w:rPr>
                              <w:t>-</w:t>
                            </w:r>
                            <w:r w:rsidR="003A7947">
                              <w:rPr>
                                <w:rFonts w:eastAsia="Times New Roman" w:cs="Times New Roman"/>
                                <w:lang w:eastAsia="en-IE"/>
                              </w:rPr>
                              <w:t xml:space="preserve">Soc Specification mean that </w:t>
                            </w:r>
                            <w:r w:rsidR="00732A20">
                              <w:rPr>
                                <w:rFonts w:eastAsia="Times New Roman" w:cs="Times New Roman"/>
                                <w:lang w:eastAsia="en-IE"/>
                              </w:rPr>
                              <w:t>showing these kinds of links within an essay can be a sign of strength and insight rather than a weakness.</w:t>
                            </w:r>
                          </w:p>
                          <w:p w14:paraId="5956AC49" w14:textId="187A14C0" w:rsidR="00732A20" w:rsidRPr="00310A95" w:rsidRDefault="00732A20" w:rsidP="00795826">
                            <w:pPr>
                              <w:spacing w:after="0"/>
                              <w:jc w:val="center"/>
                              <w:rPr>
                                <w:rFonts w:eastAsia="Times New Roman" w:cs="Times New Roman"/>
                                <w:lang w:eastAsia="en-IE"/>
                              </w:rPr>
                            </w:pPr>
                            <w:r>
                              <w:rPr>
                                <w:rFonts w:eastAsia="Times New Roman" w:cs="Times New Roman"/>
                                <w:lang w:eastAsia="en-IE"/>
                              </w:rPr>
                              <w:t>U</w:t>
                            </w:r>
                            <w:r w:rsidR="007C1491">
                              <w:rPr>
                                <w:rFonts w:eastAsia="Times New Roman" w:cs="Times New Roman"/>
                                <w:lang w:eastAsia="en-IE"/>
                              </w:rPr>
                              <w:t xml:space="preserve">se the articles (i.e. potential DBQ texts!) on the </w:t>
                            </w:r>
                            <w:r w:rsidR="004700F6">
                              <w:rPr>
                                <w:rFonts w:eastAsia="Times New Roman" w:cs="Times New Roman"/>
                                <w:lang w:eastAsia="en-IE"/>
                              </w:rPr>
                              <w:t>following</w:t>
                            </w:r>
                            <w:r w:rsidR="007C1491">
                              <w:rPr>
                                <w:rFonts w:eastAsia="Times New Roman" w:cs="Times New Roman"/>
                                <w:lang w:eastAsia="en-IE"/>
                              </w:rPr>
                              <w:t xml:space="preserve"> pages to complete the grid above and make the kinds of necessary links.</w:t>
                            </w:r>
                          </w:p>
                          <w:p w14:paraId="37F5FBF7" w14:textId="1B6F41E3" w:rsidR="00170E0E" w:rsidRDefault="002A17D0" w:rsidP="00795826">
                            <w:pPr>
                              <w:spacing w:after="0"/>
                              <w:jc w:val="center"/>
                              <w:rPr>
                                <w:rFonts w:eastAsia="Times New Roman" w:cs="Times New Roman"/>
                                <w:lang w:eastAsia="en-IE"/>
                              </w:rPr>
                            </w:pPr>
                            <w:r>
                              <w:rPr>
                                <w:rFonts w:eastAsia="Times New Roman" w:cs="Times New Roman"/>
                                <w:lang w:eastAsia="en-IE"/>
                              </w:rPr>
                              <w:t xml:space="preserve">In each case comment on the following: The </w:t>
                            </w:r>
                            <w:r w:rsidRPr="002A17D0">
                              <w:rPr>
                                <w:rFonts w:eastAsia="Times New Roman" w:cs="Times New Roman"/>
                                <w:b/>
                                <w:bCs/>
                                <w:i/>
                                <w:iCs/>
                                <w:lang w:eastAsia="en-IE"/>
                              </w:rPr>
                              <w:t>viability of the source</w:t>
                            </w:r>
                            <w:r>
                              <w:rPr>
                                <w:rFonts w:eastAsia="Times New Roman" w:cs="Times New Roman"/>
                                <w:lang w:eastAsia="en-IE"/>
                              </w:rPr>
                              <w:t xml:space="preserve">, the </w:t>
                            </w:r>
                            <w:r w:rsidRPr="002A17D0">
                              <w:rPr>
                                <w:rFonts w:eastAsia="Times New Roman" w:cs="Times New Roman"/>
                                <w:b/>
                                <w:bCs/>
                                <w:i/>
                                <w:iCs/>
                                <w:lang w:eastAsia="en-IE"/>
                              </w:rPr>
                              <w:t>argument being presented</w:t>
                            </w:r>
                            <w:r>
                              <w:rPr>
                                <w:rFonts w:eastAsia="Times New Roman" w:cs="Times New Roman"/>
                                <w:lang w:eastAsia="en-IE"/>
                              </w:rPr>
                              <w:t xml:space="preserve">, the </w:t>
                            </w:r>
                            <w:r w:rsidRPr="002A17D0">
                              <w:rPr>
                                <w:rFonts w:eastAsia="Times New Roman" w:cs="Times New Roman"/>
                                <w:b/>
                                <w:bCs/>
                                <w:i/>
                                <w:iCs/>
                                <w:lang w:eastAsia="en-IE"/>
                              </w:rPr>
                              <w:t>chronology of events</w:t>
                            </w:r>
                            <w:r>
                              <w:rPr>
                                <w:rFonts w:eastAsia="Times New Roman" w:cs="Times New Roman"/>
                                <w:lang w:eastAsia="en-IE"/>
                              </w:rPr>
                              <w:t xml:space="preserve"> (Causes, Key Events, Consequences)</w:t>
                            </w:r>
                          </w:p>
                          <w:p w14:paraId="163F5611" w14:textId="7F3812DF" w:rsidR="00272F16" w:rsidRPr="00AB7D0B" w:rsidRDefault="00272F16" w:rsidP="00795826">
                            <w:pPr>
                              <w:spacing w:after="0"/>
                              <w:jc w:val="center"/>
                            </w:pPr>
                            <w:r>
                              <w:rPr>
                                <w:rFonts w:eastAsia="Times New Roman" w:cs="Times New Roman"/>
                                <w:lang w:eastAsia="en-IE"/>
                              </w:rPr>
                              <w:t>And as with all things Pol-Soc don’t forget that we always need to consider the “</w:t>
                            </w:r>
                            <w:r w:rsidRPr="00272F16">
                              <w:rPr>
                                <w:rFonts w:eastAsia="Times New Roman" w:cs="Times New Roman"/>
                                <w:b/>
                                <w:bCs/>
                                <w:i/>
                                <w:iCs/>
                                <w:lang w:eastAsia="en-IE"/>
                              </w:rPr>
                              <w:t>Role of the Media</w:t>
                            </w:r>
                            <w:r>
                              <w:rPr>
                                <w:rFonts w:eastAsia="Times New Roman" w:cs="Times New Roman"/>
                                <w:lang w:eastAsia="en-IE"/>
                              </w:rPr>
                              <w:t>” in every 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F02DD" id="Text Box 85" o:spid="_x0000_s1036" type="#_x0000_t202" style="position:absolute;margin-left:.4pt;margin-top:489pt;width:761.1pt;height:78.4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" fillcolor="#f2f2f2 [3052]" strokecolor="black [3213]">
                <v:stroke dashstyle="dash" joinstyle="round"/>
                <v:textbox>
                  <w:txbxContent>
                    <w:p w14:paraId="2733511D" w14:textId="75AD2F31" w:rsidR="00310A95" w:rsidRDefault="00310A95" w:rsidP="00795826">
                      <w:pPr>
                        <w:spacing w:after="0"/>
                        <w:jc w:val="center"/>
                        <w:rPr>
                          <w:rFonts w:eastAsia="Times New Roman" w:cs="Times New Roman"/>
                          <w:lang w:eastAsia="en-IE"/>
                        </w:rPr>
                      </w:pPr>
                      <w:r>
                        <w:rPr>
                          <w:rFonts w:eastAsia="Times New Roman" w:cs="Times New Roman"/>
                          <w:lang w:eastAsia="en-IE"/>
                        </w:rPr>
                        <w:t xml:space="preserve">You’ll notice, inevitably, that there are some obvious </w:t>
                      </w:r>
                      <w:r w:rsidR="00795826">
                        <w:rPr>
                          <w:rFonts w:eastAsia="Times New Roman" w:cs="Times New Roman"/>
                          <w:lang w:eastAsia="en-IE"/>
                        </w:rPr>
                        <w:t>overlaps</w:t>
                      </w:r>
                      <w:r>
                        <w:rPr>
                          <w:rFonts w:eastAsia="Times New Roman" w:cs="Times New Roman"/>
                          <w:lang w:eastAsia="en-IE"/>
                        </w:rPr>
                        <w:t xml:space="preserve"> </w:t>
                      </w:r>
                      <w:r w:rsidR="003A7947">
                        <w:rPr>
                          <w:rFonts w:eastAsia="Times New Roman" w:cs="Times New Roman"/>
                          <w:lang w:eastAsia="en-IE"/>
                        </w:rPr>
                        <w:t>between these 8 sub-headings. But it’s also important to recognize that the nature of the multiple ‘</w:t>
                      </w:r>
                      <w:r w:rsidR="003A7947" w:rsidRPr="00795826">
                        <w:rPr>
                          <w:rFonts w:eastAsia="Times New Roman" w:cs="Times New Roman"/>
                          <w:b/>
                          <w:bCs/>
                          <w:i/>
                          <w:iCs/>
                          <w:lang w:eastAsia="en-IE"/>
                        </w:rPr>
                        <w:t>Strands’</w:t>
                      </w:r>
                      <w:r w:rsidR="003A7947">
                        <w:rPr>
                          <w:rFonts w:eastAsia="Times New Roman" w:cs="Times New Roman"/>
                          <w:lang w:eastAsia="en-IE"/>
                        </w:rPr>
                        <w:t xml:space="preserve"> of the Pol</w:t>
                      </w:r>
                      <w:r w:rsidR="00795826">
                        <w:rPr>
                          <w:rFonts w:eastAsia="Times New Roman" w:cs="Times New Roman"/>
                          <w:lang w:eastAsia="en-IE"/>
                        </w:rPr>
                        <w:t>-</w:t>
                      </w:r>
                      <w:r w:rsidR="003A7947">
                        <w:rPr>
                          <w:rFonts w:eastAsia="Times New Roman" w:cs="Times New Roman"/>
                          <w:lang w:eastAsia="en-IE"/>
                        </w:rPr>
                        <w:t xml:space="preserve">Soc Specification mean that </w:t>
                      </w:r>
                      <w:r w:rsidR="00732A20">
                        <w:rPr>
                          <w:rFonts w:eastAsia="Times New Roman" w:cs="Times New Roman"/>
                          <w:lang w:eastAsia="en-IE"/>
                        </w:rPr>
                        <w:t>showing these kinds of links within an essay can be a sign of strength and insight rather than a weakness.</w:t>
                      </w:r>
                    </w:p>
                    <w:p w14:paraId="5956AC49" w14:textId="187A14C0" w:rsidR="00732A20" w:rsidRPr="00310A95" w:rsidRDefault="00732A20" w:rsidP="00795826">
                      <w:pPr>
                        <w:spacing w:after="0"/>
                        <w:jc w:val="center"/>
                        <w:rPr>
                          <w:rFonts w:eastAsia="Times New Roman" w:cs="Times New Roman"/>
                          <w:lang w:eastAsia="en-IE"/>
                        </w:rPr>
                      </w:pPr>
                      <w:r>
                        <w:rPr>
                          <w:rFonts w:eastAsia="Times New Roman" w:cs="Times New Roman"/>
                          <w:lang w:eastAsia="en-IE"/>
                        </w:rPr>
                        <w:t>U</w:t>
                      </w:r>
                      <w:r w:rsidR="007C1491">
                        <w:rPr>
                          <w:rFonts w:eastAsia="Times New Roman" w:cs="Times New Roman"/>
                          <w:lang w:eastAsia="en-IE"/>
                        </w:rPr>
                        <w:t xml:space="preserve">se the articles (i.e. potential DBQ texts!) on the </w:t>
                      </w:r>
                      <w:r w:rsidR="004700F6">
                        <w:rPr>
                          <w:rFonts w:eastAsia="Times New Roman" w:cs="Times New Roman"/>
                          <w:lang w:eastAsia="en-IE"/>
                        </w:rPr>
                        <w:t>following</w:t>
                      </w:r>
                      <w:r w:rsidR="007C1491">
                        <w:rPr>
                          <w:rFonts w:eastAsia="Times New Roman" w:cs="Times New Roman"/>
                          <w:lang w:eastAsia="en-IE"/>
                        </w:rPr>
                        <w:t xml:space="preserve"> pages to complete the grid above and make the kinds of necessary links.</w:t>
                      </w:r>
                    </w:p>
                    <w:p w14:paraId="37F5FBF7" w14:textId="1B6F41E3" w:rsidR="00170E0E" w:rsidRDefault="002A17D0" w:rsidP="00795826">
                      <w:pPr>
                        <w:spacing w:after="0"/>
                        <w:jc w:val="center"/>
                        <w:rPr>
                          <w:rFonts w:eastAsia="Times New Roman" w:cs="Times New Roman"/>
                          <w:lang w:eastAsia="en-IE"/>
                        </w:rPr>
                      </w:pPr>
                      <w:r>
                        <w:rPr>
                          <w:rFonts w:eastAsia="Times New Roman" w:cs="Times New Roman"/>
                          <w:lang w:eastAsia="en-IE"/>
                        </w:rPr>
                        <w:t xml:space="preserve">In each case comment on the following: The </w:t>
                      </w:r>
                      <w:r w:rsidRPr="002A17D0">
                        <w:rPr>
                          <w:rFonts w:eastAsia="Times New Roman" w:cs="Times New Roman"/>
                          <w:b/>
                          <w:bCs/>
                          <w:i/>
                          <w:iCs/>
                          <w:lang w:eastAsia="en-IE"/>
                        </w:rPr>
                        <w:t>viability of the source</w:t>
                      </w:r>
                      <w:r>
                        <w:rPr>
                          <w:rFonts w:eastAsia="Times New Roman" w:cs="Times New Roman"/>
                          <w:lang w:eastAsia="en-IE"/>
                        </w:rPr>
                        <w:t xml:space="preserve">, the </w:t>
                      </w:r>
                      <w:r w:rsidRPr="002A17D0">
                        <w:rPr>
                          <w:rFonts w:eastAsia="Times New Roman" w:cs="Times New Roman"/>
                          <w:b/>
                          <w:bCs/>
                          <w:i/>
                          <w:iCs/>
                          <w:lang w:eastAsia="en-IE"/>
                        </w:rPr>
                        <w:t>argument being presented</w:t>
                      </w:r>
                      <w:r>
                        <w:rPr>
                          <w:rFonts w:eastAsia="Times New Roman" w:cs="Times New Roman"/>
                          <w:lang w:eastAsia="en-IE"/>
                        </w:rPr>
                        <w:t xml:space="preserve">, the </w:t>
                      </w:r>
                      <w:r w:rsidRPr="002A17D0">
                        <w:rPr>
                          <w:rFonts w:eastAsia="Times New Roman" w:cs="Times New Roman"/>
                          <w:b/>
                          <w:bCs/>
                          <w:i/>
                          <w:iCs/>
                          <w:lang w:eastAsia="en-IE"/>
                        </w:rPr>
                        <w:t>chronology of events</w:t>
                      </w:r>
                      <w:r>
                        <w:rPr>
                          <w:rFonts w:eastAsia="Times New Roman" w:cs="Times New Roman"/>
                          <w:lang w:eastAsia="en-IE"/>
                        </w:rPr>
                        <w:t xml:space="preserve"> (Causes, Key Events, Consequences)</w:t>
                      </w:r>
                    </w:p>
                    <w:p w14:paraId="163F5611" w14:textId="7F3812DF" w:rsidR="00272F16" w:rsidRPr="00AB7D0B" w:rsidRDefault="00272F16" w:rsidP="00795826">
                      <w:pPr>
                        <w:spacing w:after="0"/>
                        <w:jc w:val="center"/>
                      </w:pPr>
                      <w:r>
                        <w:rPr>
                          <w:rFonts w:eastAsia="Times New Roman" w:cs="Times New Roman"/>
                          <w:lang w:eastAsia="en-IE"/>
                        </w:rPr>
                        <w:t>And as with all things Pol-Soc don’t forget that we always need to consider the “</w:t>
                      </w:r>
                      <w:r w:rsidRPr="00272F16">
                        <w:rPr>
                          <w:rFonts w:eastAsia="Times New Roman" w:cs="Times New Roman"/>
                          <w:b/>
                          <w:bCs/>
                          <w:i/>
                          <w:iCs/>
                          <w:lang w:eastAsia="en-IE"/>
                        </w:rPr>
                        <w:t>Role of the Media</w:t>
                      </w:r>
                      <w:r>
                        <w:rPr>
                          <w:rFonts w:eastAsia="Times New Roman" w:cs="Times New Roman"/>
                          <w:lang w:eastAsia="en-IE"/>
                        </w:rPr>
                        <w:t>” in every case study!</w:t>
                      </w:r>
                    </w:p>
                  </w:txbxContent>
                </v:textbox>
                <w10:wrap anchory="page"/>
              </v:shape>
            </w:pict>
          </mc:Fallback>
        </mc:AlternateContent>
      </w:r>
    </w:p>
    <w:p w14:paraId="1F860311" w14:textId="631DD673" w:rsidR="00556CE9" w:rsidRDefault="00556CE9"/>
    <w:p w14:paraId="20A9F425" w14:textId="77777777" w:rsidR="00556CE9" w:rsidRDefault="00556CE9"/>
    <w:p w14:paraId="518A982E" w14:textId="77777777" w:rsidR="00556CE9" w:rsidRDefault="00556CE9"/>
    <w:p w14:paraId="27CDABE5" w14:textId="77777777" w:rsidR="00677116" w:rsidRDefault="00677116">
      <w:pPr>
        <w:sectPr w:rsidR="00677116" w:rsidSect="00C05411">
          <w:pgSz w:w="16838" w:h="11906" w:orient="landscape"/>
          <w:pgMar w:top="720" w:right="720" w:bottom="720" w:left="720" w:header="708" w:footer="708" w:gutter="0"/>
          <w:cols w:space="708"/>
          <w:docGrid w:linePitch="360"/>
        </w:sectPr>
      </w:pPr>
    </w:p>
    <w:p w14:paraId="51AAB346" w14:textId="77777777" w:rsidR="002038ED" w:rsidRPr="00175514" w:rsidRDefault="002038ED" w:rsidP="002038ED">
      <w:pPr>
        <w:jc w:val="center"/>
        <w:rPr>
          <w:b/>
          <w:bCs/>
          <w:sz w:val="26"/>
          <w:szCs w:val="26"/>
          <w:u w:val="single"/>
        </w:rPr>
      </w:pPr>
      <w:r w:rsidRPr="00175514">
        <w:rPr>
          <w:b/>
          <w:bCs/>
          <w:sz w:val="26"/>
          <w:szCs w:val="26"/>
          <w:u w:val="single"/>
        </w:rPr>
        <w:lastRenderedPageBreak/>
        <w:t>‘Frexit in all but name’: what a Marine Le Pen win would mean for EU</w:t>
      </w:r>
    </w:p>
    <w:p w14:paraId="1F57933A" w14:textId="6C287045" w:rsidR="00556CE9" w:rsidRPr="002038ED" w:rsidRDefault="00032644">
      <w:pPr>
        <w:rPr>
          <w:sz w:val="18"/>
          <w:szCs w:val="18"/>
        </w:rPr>
      </w:pPr>
      <w:hyperlink r:id="rId5" w:history="1">
        <w:r w:rsidR="002038ED" w:rsidRPr="002038ED">
          <w:rPr>
            <w:rStyle w:val="Hyperlink"/>
            <w:sz w:val="18"/>
            <w:szCs w:val="18"/>
          </w:rPr>
          <w:t>https://www.theguardian.com/world/2022/apr/15/frexit-what-marine-le-pen-win-mean-eu</w:t>
        </w:r>
      </w:hyperlink>
    </w:p>
    <w:p w14:paraId="30F52F82" w14:textId="24791353" w:rsidR="002038ED" w:rsidRDefault="002038ED" w:rsidP="00C7236B">
      <w:pPr>
        <w:spacing w:before="60" w:after="60"/>
        <w:rPr>
          <w:rFonts w:cstheme="minorHAnsi"/>
        </w:rPr>
      </w:pPr>
      <w:r w:rsidRPr="00C7236B">
        <w:rPr>
          <w:rFonts w:cstheme="minorHAnsi"/>
          <w:i/>
          <w:iCs/>
          <w:u w:val="single"/>
        </w:rPr>
        <w:t>The Guardian</w:t>
      </w:r>
      <w:r>
        <w:rPr>
          <w:rFonts w:cstheme="minorHAnsi"/>
        </w:rPr>
        <w:t xml:space="preserve">: </w:t>
      </w:r>
      <w:r w:rsidR="005D381F" w:rsidRPr="00175514">
        <w:rPr>
          <w:rFonts w:cstheme="minorHAnsi"/>
          <w:b/>
          <w:bCs/>
        </w:rPr>
        <w:t>15/4/22</w:t>
      </w:r>
      <w:r w:rsidR="005D381F">
        <w:rPr>
          <w:rFonts w:cstheme="minorHAnsi"/>
        </w:rPr>
        <w:t xml:space="preserve"> </w:t>
      </w:r>
      <w:r w:rsidRPr="002038ED">
        <w:rPr>
          <w:rFonts w:cstheme="minorHAnsi"/>
        </w:rPr>
        <w:t xml:space="preserve">Jon Henley </w:t>
      </w:r>
      <w:r w:rsidR="005D381F">
        <w:rPr>
          <w:rFonts w:cstheme="minorHAnsi"/>
        </w:rPr>
        <w:t>&amp;</w:t>
      </w:r>
      <w:r w:rsidRPr="002038ED">
        <w:rPr>
          <w:rFonts w:cstheme="minorHAnsi"/>
        </w:rPr>
        <w:t xml:space="preserve"> Jennifer Rankin</w:t>
      </w:r>
      <w:r w:rsidR="00C7236B">
        <w:rPr>
          <w:rFonts w:cstheme="minorHAnsi"/>
        </w:rPr>
        <w:t xml:space="preserve"> (adapted for exam purposes)</w:t>
      </w:r>
    </w:p>
    <w:p w14:paraId="7E603EEF" w14:textId="5EBA6D05" w:rsidR="002038ED" w:rsidRPr="002038ED" w:rsidRDefault="002038ED" w:rsidP="00C7236B">
      <w:pPr>
        <w:spacing w:before="60" w:after="60"/>
        <w:rPr>
          <w:rFonts w:cstheme="minorHAnsi"/>
        </w:rPr>
      </w:pPr>
      <w:r w:rsidRPr="002038ED">
        <w:rPr>
          <w:rFonts w:cstheme="minorHAnsi"/>
        </w:rPr>
        <w:t>It is feared if far-right candidate becomes French president she will try to destroy the bloc from inside</w:t>
      </w:r>
    </w:p>
    <w:p w14:paraId="3407F671" w14:textId="5AB8B937" w:rsidR="002038ED" w:rsidRPr="002038ED" w:rsidRDefault="002038ED" w:rsidP="00C7236B">
      <w:pPr>
        <w:spacing w:before="60" w:after="60"/>
        <w:rPr>
          <w:rFonts w:cstheme="minorHAnsi"/>
        </w:rPr>
      </w:pPr>
      <w:r w:rsidRPr="002038ED">
        <w:rPr>
          <w:rFonts w:cstheme="minorHAnsi"/>
        </w:rPr>
        <w:t>Campaigning in Burgundy the day after reaching the second round of France’s presidential elections, Marine Le Pen could not have seemed clearer: “I do not want to leave the EU,” she said. “That is not my objective.”</w:t>
      </w:r>
      <w:r w:rsidR="00573ADC">
        <w:rPr>
          <w:rFonts w:cstheme="minorHAnsi"/>
        </w:rPr>
        <w:t xml:space="preserve"> </w:t>
      </w:r>
      <w:r w:rsidRPr="002038ED">
        <w:rPr>
          <w:rFonts w:cstheme="minorHAnsi"/>
        </w:rPr>
        <w:t xml:space="preserve">Much of what the far-right </w:t>
      </w:r>
      <w:r w:rsidRPr="00336A1F">
        <w:rPr>
          <w:rFonts w:cstheme="minorHAnsi"/>
          <w:b/>
          <w:bCs/>
        </w:rPr>
        <w:t>Rassemblement National</w:t>
      </w:r>
      <w:r w:rsidRPr="002038ED">
        <w:rPr>
          <w:rFonts w:cstheme="minorHAnsi"/>
        </w:rPr>
        <w:t xml:space="preserve"> (National Rally) leader does want to do, however – on the economy, social policy and immigration – implies breaking the EU’s rules, and her possible arrival in the </w:t>
      </w:r>
      <w:r w:rsidRPr="00573ADC">
        <w:rPr>
          <w:rFonts w:cstheme="minorHAnsi"/>
          <w:b/>
          <w:bCs/>
        </w:rPr>
        <w:t>Élysée Palace</w:t>
      </w:r>
      <w:r w:rsidRPr="002038ED">
        <w:rPr>
          <w:rFonts w:cstheme="minorHAnsi"/>
        </w:rPr>
        <w:t xml:space="preserve"> next weekend could prove calamitous for the 27-member bloc.</w:t>
      </w:r>
    </w:p>
    <w:p w14:paraId="308626D1" w14:textId="77777777" w:rsidR="002038ED" w:rsidRPr="002038ED" w:rsidRDefault="002038ED" w:rsidP="00C7236B">
      <w:pPr>
        <w:spacing w:before="60" w:after="60"/>
        <w:rPr>
          <w:rFonts w:cstheme="minorHAnsi"/>
        </w:rPr>
      </w:pPr>
      <w:r w:rsidRPr="002038ED">
        <w:rPr>
          <w:rFonts w:cstheme="minorHAnsi"/>
        </w:rPr>
        <w:t>Le Pen may have dropped previous pledges to take France – a founder member of the EU, its second-biggest economy and half of the vital Franco-German engine that has powered it since its creation – out of the euro single currency and the bloc.</w:t>
      </w:r>
    </w:p>
    <w:p w14:paraId="51E5545B" w14:textId="10471751" w:rsidR="002038ED" w:rsidRPr="002038ED" w:rsidRDefault="002038ED" w:rsidP="00C7236B">
      <w:pPr>
        <w:spacing w:before="60" w:after="60"/>
        <w:rPr>
          <w:rFonts w:cstheme="minorHAnsi"/>
        </w:rPr>
      </w:pPr>
      <w:r w:rsidRPr="002038ED">
        <w:rPr>
          <w:rFonts w:cstheme="minorHAnsi"/>
        </w:rPr>
        <w:t>In the 2017 election, fears of the economic consequences of that policy, above all among older voters worried about their savings, are widely seen as having contributed to her heavy second-round defeat against the pro-European Emmanuel Macron.</w:t>
      </w:r>
      <w:r w:rsidR="00573ADC">
        <w:rPr>
          <w:rFonts w:cstheme="minorHAnsi"/>
        </w:rPr>
        <w:t xml:space="preserve"> </w:t>
      </w:r>
      <w:r w:rsidRPr="002038ED">
        <w:rPr>
          <w:rFonts w:cstheme="minorHAnsi"/>
        </w:rPr>
        <w:t>This time, the EU does not even feature by name among the dozen or so key themes of Le Pen’s electoral programme. Many of her concrete policy proposals, however, blatantly contradict the obligations of EU membership.</w:t>
      </w:r>
    </w:p>
    <w:p w14:paraId="06C0515A" w14:textId="1A26A001" w:rsidR="002038ED" w:rsidRPr="002038ED" w:rsidRDefault="002038ED" w:rsidP="00C7236B">
      <w:pPr>
        <w:spacing w:before="60" w:after="60"/>
        <w:rPr>
          <w:rFonts w:cstheme="minorHAnsi"/>
        </w:rPr>
      </w:pPr>
      <w:r w:rsidRPr="002038ED">
        <w:rPr>
          <w:rFonts w:cstheme="minorHAnsi"/>
        </w:rPr>
        <w:t>Opponents and commentators have called the strategy “</w:t>
      </w:r>
      <w:r w:rsidRPr="00C52FE0">
        <w:rPr>
          <w:rFonts w:cstheme="minorHAnsi"/>
          <w:b/>
          <w:bCs/>
          <w:i/>
          <w:iCs/>
        </w:rPr>
        <w:t>Frexit in all but name</w:t>
      </w:r>
      <w:r w:rsidRPr="002038ED">
        <w:rPr>
          <w:rFonts w:cstheme="minorHAnsi"/>
        </w:rPr>
        <w:t>”: an approach that, while it may no longer aim to remove France from the bloc, seeks to fundamentally refashion it, and that could lead to a paralysing standoff with Brussels.</w:t>
      </w:r>
      <w:r w:rsidR="006520E9">
        <w:rPr>
          <w:rFonts w:cstheme="minorHAnsi"/>
        </w:rPr>
        <w:t xml:space="preserve"> </w:t>
      </w:r>
      <w:r w:rsidRPr="002038ED">
        <w:rPr>
          <w:rFonts w:cstheme="minorHAnsi"/>
        </w:rPr>
        <w:t>“Le Pen’s EU policy is: ‘We’re going to stay in the bus but drive it off a cliff,’” said Mujtaba Rahman, the Europe director of Eurasia Group consultancy. It would “try to destroy EU from the inside” and was “a much greater threat to the EU status quo than Brexit”, he said.</w:t>
      </w:r>
    </w:p>
    <w:p w14:paraId="52CC01A9" w14:textId="3F3DA1CF" w:rsidR="002038ED" w:rsidRPr="002038ED" w:rsidRDefault="002038ED" w:rsidP="00C7236B">
      <w:pPr>
        <w:spacing w:before="60" w:after="60"/>
        <w:rPr>
          <w:rFonts w:cstheme="minorHAnsi"/>
        </w:rPr>
      </w:pPr>
      <w:r w:rsidRPr="002038ED">
        <w:rPr>
          <w:rFonts w:cstheme="minorHAnsi"/>
        </w:rPr>
        <w:t>Pascal Lamy, who was chief of staff to the former European Commission president Jacques Delors, said a Le Pen victory would be a major shock on a bigger scale “</w:t>
      </w:r>
      <w:r w:rsidRPr="001E1BAB">
        <w:rPr>
          <w:rFonts w:cstheme="minorHAnsi"/>
          <w:b/>
          <w:bCs/>
        </w:rPr>
        <w:t>than Trump was for the United States, or Brexit for the UK</w:t>
      </w:r>
      <w:r w:rsidRPr="002038ED">
        <w:rPr>
          <w:rFonts w:cstheme="minorHAnsi"/>
        </w:rPr>
        <w:t>”.</w:t>
      </w:r>
      <w:r w:rsidR="00C52FE0">
        <w:rPr>
          <w:rFonts w:cstheme="minorHAnsi"/>
        </w:rPr>
        <w:t xml:space="preserve"> </w:t>
      </w:r>
      <w:r w:rsidRPr="002038ED">
        <w:rPr>
          <w:rFonts w:cstheme="minorHAnsi"/>
        </w:rPr>
        <w:t xml:space="preserve">Her “sovereigntist, protectionist, nationalist” agenda would “totally contradict the French commitment </w:t>
      </w:r>
      <w:r w:rsidRPr="002038ED">
        <w:rPr>
          <w:rFonts w:cstheme="minorHAnsi"/>
        </w:rPr>
        <w:t>to European integration” and includes “proposals which are in total breach of the treaties to which France has subscribed,” he said.</w:t>
      </w:r>
    </w:p>
    <w:p w14:paraId="210A7E5F" w14:textId="566A0F75" w:rsidR="002038ED" w:rsidRPr="002038ED" w:rsidRDefault="002038ED" w:rsidP="00C7236B">
      <w:pPr>
        <w:spacing w:before="60" w:after="60"/>
        <w:rPr>
          <w:rFonts w:cstheme="minorHAnsi"/>
        </w:rPr>
      </w:pPr>
      <w:r w:rsidRPr="002038ED">
        <w:rPr>
          <w:rFonts w:cstheme="minorHAnsi"/>
        </w:rPr>
        <w:t>Key to Le Pen’s plans is an early referendum on a proposed law on “</w:t>
      </w:r>
      <w:r w:rsidRPr="001E1BAB">
        <w:rPr>
          <w:rFonts w:cstheme="minorHAnsi"/>
          <w:b/>
          <w:bCs/>
          <w:i/>
          <w:iCs/>
        </w:rPr>
        <w:t>citizenship, identity and immigration</w:t>
      </w:r>
      <w:r w:rsidRPr="002038ED">
        <w:rPr>
          <w:rFonts w:cstheme="minorHAnsi"/>
        </w:rPr>
        <w:t xml:space="preserve">” that would modify the constitution to allow a “national priority” for French citizens in employment, social security benefits and public housing – a measure </w:t>
      </w:r>
      <w:r w:rsidRPr="005332C9">
        <w:rPr>
          <w:rFonts w:cstheme="minorHAnsi"/>
          <w:b/>
          <w:bCs/>
          <w:i/>
          <w:iCs/>
        </w:rPr>
        <w:t>incompatible with EU values and free movement rules</w:t>
      </w:r>
      <w:r w:rsidRPr="002038ED">
        <w:rPr>
          <w:rFonts w:cstheme="minorHAnsi"/>
        </w:rPr>
        <w:t>.</w:t>
      </w:r>
      <w:r w:rsidR="005332C9">
        <w:rPr>
          <w:rFonts w:cstheme="minorHAnsi"/>
        </w:rPr>
        <w:t xml:space="preserve"> </w:t>
      </w:r>
      <w:r w:rsidRPr="002038ED">
        <w:rPr>
          <w:rFonts w:cstheme="minorHAnsi"/>
        </w:rPr>
        <w:t xml:space="preserve">Le Pen’s plans include a ‘national priority’ for French citizens in areas such as public housing. </w:t>
      </w:r>
    </w:p>
    <w:p w14:paraId="7F338A4A" w14:textId="457FF242" w:rsidR="002038ED" w:rsidRPr="002038ED" w:rsidRDefault="002038ED" w:rsidP="00C7236B">
      <w:pPr>
        <w:spacing w:before="60" w:after="60"/>
        <w:rPr>
          <w:rFonts w:cstheme="minorHAnsi"/>
        </w:rPr>
      </w:pPr>
      <w:r w:rsidRPr="002038ED">
        <w:rPr>
          <w:rFonts w:cstheme="minorHAnsi"/>
        </w:rPr>
        <w:t>The same referendum would establish “the primacy of national law over European law” to allow France “not only to control immigration but, in every other area, reconcile its European engagement with the preservation of its national sovereignty and the defence of its interests”, her RN party says.</w:t>
      </w:r>
      <w:r w:rsidR="001F26D3">
        <w:rPr>
          <w:rFonts w:cstheme="minorHAnsi"/>
        </w:rPr>
        <w:t xml:space="preserve"> </w:t>
      </w:r>
      <w:r w:rsidRPr="002038ED">
        <w:rPr>
          <w:rFonts w:cstheme="minorHAnsi"/>
        </w:rPr>
        <w:t xml:space="preserve">The aim would be to enable France to benefit from a “Europe </w:t>
      </w:r>
      <w:r w:rsidRPr="001F26D3">
        <w:rPr>
          <w:rFonts w:cstheme="minorHAnsi"/>
          <w:b/>
          <w:bCs/>
          <w:i/>
          <w:iCs/>
        </w:rPr>
        <w:t>à la carte</w:t>
      </w:r>
      <w:r w:rsidRPr="002038ED">
        <w:rPr>
          <w:rFonts w:cstheme="minorHAnsi"/>
        </w:rPr>
        <w:t>”, picking and choosing from the bits of EU legislation it likes and dislikes – a non-starter for the bloc that was forcefully ruled out by the 27 during Brexit negotiations with the UK.</w:t>
      </w:r>
      <w:r w:rsidR="005332C9">
        <w:rPr>
          <w:rFonts w:cstheme="minorHAnsi"/>
        </w:rPr>
        <w:t xml:space="preserve"> </w:t>
      </w:r>
      <w:r w:rsidRPr="002038ED">
        <w:rPr>
          <w:rFonts w:cstheme="minorHAnsi"/>
        </w:rPr>
        <w:t>“It’s absurd,” said Jean-Louis Bourlanges, a centrist MP and president of the French parliament’s foreign affairs committee. “As soon as you affirm the primacy of national law, you have no European law. Marine Le Pen has rejected an official exit, but her programme is not compatible with continued French membership of the EU.”</w:t>
      </w:r>
    </w:p>
    <w:p w14:paraId="68B6512F" w14:textId="28332209" w:rsidR="002038ED" w:rsidRPr="002038ED" w:rsidRDefault="002038ED" w:rsidP="00C7236B">
      <w:pPr>
        <w:spacing w:before="60" w:after="60"/>
        <w:rPr>
          <w:rFonts w:cstheme="minorHAnsi"/>
        </w:rPr>
      </w:pPr>
      <w:r w:rsidRPr="002038ED">
        <w:rPr>
          <w:rFonts w:cstheme="minorHAnsi"/>
        </w:rPr>
        <w:t>Le Pen also aims to re-establish border controls on imports and people, violating EU and Schengen rules, and unilaterally cut France’s contribution to the EU budget – when the bloc’s multi-annual financial framework for 2021 to 2027 is already fixed. Further plans to cut taxes on essential goods and fuel would breach EU free market rules.</w:t>
      </w:r>
    </w:p>
    <w:p w14:paraId="2A47953A" w14:textId="5203ACE6" w:rsidR="002038ED" w:rsidRPr="002038ED" w:rsidRDefault="002038ED" w:rsidP="00C7236B">
      <w:pPr>
        <w:spacing w:before="60" w:after="60"/>
        <w:rPr>
          <w:rFonts w:cstheme="minorHAnsi"/>
        </w:rPr>
      </w:pPr>
      <w:r w:rsidRPr="002038ED">
        <w:rPr>
          <w:rFonts w:cstheme="minorHAnsi"/>
        </w:rPr>
        <w:t>Big questions may remain about how much of this programme could be implemented, domestically and in an EU context. Le Pen’s ambitions would be thwarted if she failed to win a parliamentary majority in elections in June, and EU legal experts have pointed out that even so much as holding a referendum on the primacy of national law would be in breach of European treaties.</w:t>
      </w:r>
    </w:p>
    <w:p w14:paraId="577240D2" w14:textId="68575317" w:rsidR="002038ED" w:rsidRPr="002038ED" w:rsidRDefault="002038ED" w:rsidP="00C7236B">
      <w:pPr>
        <w:spacing w:before="60" w:after="60"/>
        <w:rPr>
          <w:rFonts w:cstheme="minorHAnsi"/>
        </w:rPr>
      </w:pPr>
      <w:r w:rsidRPr="002038ED">
        <w:rPr>
          <w:rFonts w:cstheme="minorHAnsi"/>
        </w:rPr>
        <w:t>French lawyers also say the country’s highest court, the constitutional council, would throw out Le Pen’s plan for a referendum by presidential decree – avoiding the need for parliamentary approval – precisely because any referendum intended to modify the constitution must have the backing of MPs and senators.</w:t>
      </w:r>
    </w:p>
    <w:p w14:paraId="511AC459" w14:textId="261F406C" w:rsidR="002038ED" w:rsidRPr="002038ED" w:rsidRDefault="002038ED" w:rsidP="00C7236B">
      <w:pPr>
        <w:spacing w:before="60" w:after="60"/>
        <w:rPr>
          <w:rFonts w:cstheme="minorHAnsi"/>
        </w:rPr>
      </w:pPr>
      <w:r w:rsidRPr="002038ED">
        <w:rPr>
          <w:rFonts w:cstheme="minorHAnsi"/>
        </w:rPr>
        <w:lastRenderedPageBreak/>
        <w:t>The EU as it exists today, Le Pen said earlier this year, was “neglectful of peoples, and domineering of nations”, an “intrusive and authoritarian” bloc locked into “a globalist, open-border ideology” that was “destroying our identity”.</w:t>
      </w:r>
    </w:p>
    <w:p w14:paraId="04E46CD9" w14:textId="6F84AA92" w:rsidR="002038ED" w:rsidRPr="002038ED" w:rsidRDefault="002038ED" w:rsidP="00C7236B">
      <w:pPr>
        <w:spacing w:before="60" w:after="60"/>
        <w:rPr>
          <w:rFonts w:cstheme="minorHAnsi"/>
        </w:rPr>
      </w:pPr>
      <w:r w:rsidRPr="002038ED">
        <w:rPr>
          <w:rFonts w:cstheme="minorHAnsi"/>
        </w:rPr>
        <w:t>Her vision, she said, was of an “alliance of nations … respectful of peoples, histories and national sovereignties”, whose members could “favour their own businesses for public contracts” and “re-establish permanent checks” on their borders.</w:t>
      </w:r>
    </w:p>
    <w:p w14:paraId="400D4AD2" w14:textId="299C9F73" w:rsidR="002038ED" w:rsidRPr="002038ED" w:rsidRDefault="002038ED" w:rsidP="00C7236B">
      <w:pPr>
        <w:spacing w:before="60" w:after="60"/>
        <w:rPr>
          <w:rFonts w:cstheme="minorHAnsi"/>
        </w:rPr>
      </w:pPr>
      <w:r w:rsidRPr="002038ED">
        <w:rPr>
          <w:rFonts w:cstheme="minorHAnsi"/>
        </w:rPr>
        <w:t>But even if she failed to declare the primacy of French law and establish a national preference, the small print in Le Pen’s programme seems certain to lead France inexorably down the road towards a conflictual relationship with the EU – with political chaos the consequence given France’s indispensable role within the bloc.</w:t>
      </w:r>
    </w:p>
    <w:p w14:paraId="5CADFB93" w14:textId="5EDA5520" w:rsidR="002038ED" w:rsidRPr="002038ED" w:rsidRDefault="002038ED" w:rsidP="00C7236B">
      <w:pPr>
        <w:spacing w:before="60" w:after="60"/>
        <w:rPr>
          <w:rFonts w:cstheme="minorHAnsi"/>
        </w:rPr>
      </w:pPr>
      <w:r w:rsidRPr="002038ED">
        <w:rPr>
          <w:rFonts w:cstheme="minorHAnsi"/>
        </w:rPr>
        <w:t>“She could totally put [the EU] into gridlock or paralyse it,” said Georg Riekeles, a former European Commission official, who forecast “a dramatic weakening” of the EU’s ability to deal with crises, from security to the climate.</w:t>
      </w:r>
    </w:p>
    <w:p w14:paraId="231EC905" w14:textId="555E3187" w:rsidR="002038ED" w:rsidRPr="002038ED" w:rsidRDefault="002038ED" w:rsidP="00C7236B">
      <w:pPr>
        <w:spacing w:before="60" w:after="60"/>
        <w:rPr>
          <w:rFonts w:cstheme="minorHAnsi"/>
        </w:rPr>
      </w:pPr>
      <w:r w:rsidRPr="002038ED">
        <w:rPr>
          <w:rFonts w:cstheme="minorHAnsi"/>
        </w:rPr>
        <w:t>Le Pen has vowed to pull France out of N</w:t>
      </w:r>
      <w:r w:rsidR="00E80F63">
        <w:rPr>
          <w:rFonts w:cstheme="minorHAnsi"/>
        </w:rPr>
        <w:t>ATO</w:t>
      </w:r>
      <w:r w:rsidRPr="002038ED">
        <w:rPr>
          <w:rFonts w:cstheme="minorHAnsi"/>
        </w:rPr>
        <w:t>’s integrated command structure, removing troops and weapons from common management. She also wants to dismantle French windfarms, a strike against France’s EU renewable energy targets. “Any topic will just be more complicated,” Riekeles said.</w:t>
      </w:r>
    </w:p>
    <w:p w14:paraId="370A33F7" w14:textId="4430BEA9" w:rsidR="002038ED" w:rsidRPr="002038ED" w:rsidRDefault="002038ED" w:rsidP="00C7236B">
      <w:pPr>
        <w:spacing w:before="60" w:after="60"/>
        <w:rPr>
          <w:rFonts w:cstheme="minorHAnsi"/>
        </w:rPr>
      </w:pPr>
      <w:r w:rsidRPr="002038ED">
        <w:rPr>
          <w:rFonts w:cstheme="minorHAnsi"/>
        </w:rPr>
        <w:t>EU insiders worry that a France led by Le Pen would also provide a major boost to national-conservative governments in countries such as Poland and Hungary, potentially allying with capitals that have long challenged the supremacy of EU law and are locked in battle with Brussels.</w:t>
      </w:r>
    </w:p>
    <w:p w14:paraId="2CC89CF5" w14:textId="5F4BCAE2" w:rsidR="002038ED" w:rsidRPr="002038ED" w:rsidRDefault="002038ED" w:rsidP="00C7236B">
      <w:pPr>
        <w:spacing w:before="60" w:after="60"/>
        <w:rPr>
          <w:rFonts w:cstheme="minorHAnsi"/>
        </w:rPr>
      </w:pPr>
      <w:r w:rsidRPr="002038ED">
        <w:rPr>
          <w:rFonts w:cstheme="minorHAnsi"/>
        </w:rPr>
        <w:t>“It would stop every attempt to change things in Poland and Hungary,” said the French MEP Gwendoline Delbos-Corfield, who works on the rule of law. While the Green MEP believes the EU’s institutions and single market would continue under a Le Pen presidency, she thinks it “would be the end of a rule of law, values-based European Union”.</w:t>
      </w:r>
    </w:p>
    <w:p w14:paraId="7D295F93" w14:textId="2A739266" w:rsidR="002038ED" w:rsidRPr="002038ED" w:rsidRDefault="002038ED" w:rsidP="00C7236B">
      <w:pPr>
        <w:spacing w:before="60" w:after="60"/>
        <w:rPr>
          <w:rFonts w:cstheme="minorHAnsi"/>
        </w:rPr>
      </w:pPr>
      <w:r w:rsidRPr="002038ED">
        <w:rPr>
          <w:rFonts w:cstheme="minorHAnsi"/>
        </w:rPr>
        <w:t>For the EU, a President Le Pen could mean a five-year “empty chair” crisis, Lamy suggested, referring to the events of 1965 when the then French president, Charles de Gaulle, boycotted the European institutions in a row over the budget.</w:t>
      </w:r>
    </w:p>
    <w:p w14:paraId="68204522" w14:textId="48958D51" w:rsidR="002038ED" w:rsidRDefault="002038ED" w:rsidP="00C7236B">
      <w:pPr>
        <w:spacing w:before="60" w:after="60"/>
        <w:rPr>
          <w:rFonts w:cstheme="minorHAnsi"/>
        </w:rPr>
      </w:pPr>
      <w:r w:rsidRPr="002038ED">
        <w:rPr>
          <w:rFonts w:cstheme="minorHAnsi"/>
        </w:rPr>
        <w:t>“For certain, it would be a big problem, short term, during the next five years,” he said. “I have a hard time believing that if she was elected with the programme that she has, she would be re-elected.”</w:t>
      </w:r>
    </w:p>
    <w:p w14:paraId="2C5B470D" w14:textId="44C18368" w:rsidR="001A7D61" w:rsidRDefault="001A7D61" w:rsidP="00C7236B">
      <w:pPr>
        <w:spacing w:before="60" w:after="60"/>
        <w:rPr>
          <w:rFonts w:cstheme="minorHAnsi"/>
        </w:rPr>
      </w:pPr>
    </w:p>
    <w:p w14:paraId="4EDB03C6" w14:textId="432C9859" w:rsidR="001A7D61" w:rsidRDefault="001A7D61" w:rsidP="00C7236B">
      <w:pPr>
        <w:spacing w:before="60" w:after="60"/>
        <w:rPr>
          <w:rFonts w:cstheme="minorHAnsi"/>
        </w:rPr>
      </w:pPr>
    </w:p>
    <w:p w14:paraId="20DD6ADF" w14:textId="2B4CD225" w:rsidR="001A7D61" w:rsidRDefault="00406E19" w:rsidP="00C7236B">
      <w:pPr>
        <w:spacing w:before="60" w:after="60"/>
        <w:rPr>
          <w:rFonts w:cstheme="minorHAnsi"/>
        </w:rPr>
      </w:pPr>
      <w:r>
        <w:rPr>
          <w:rFonts w:cstheme="minorHAnsi"/>
          <w:noProof/>
        </w:rPr>
        <mc:AlternateContent>
          <mc:Choice Requires="wps">
            <w:drawing>
              <wp:anchor distT="0" distB="0" distL="114300" distR="114300" simplePos="0" relativeHeight="251679744" behindDoc="0" locked="0" layoutInCell="1" allowOverlap="1" wp14:anchorId="3D26B247" wp14:editId="07C0CD83">
                <wp:simplePos x="0" y="0"/>
                <wp:positionH relativeFrom="column">
                  <wp:posOffset>267653</wp:posOffset>
                </wp:positionH>
                <wp:positionV relativeFrom="paragraph">
                  <wp:posOffset>4762</wp:posOffset>
                </wp:positionV>
                <wp:extent cx="4419600" cy="6524625"/>
                <wp:effectExtent l="0" t="0" r="19050" b="28575"/>
                <wp:wrapNone/>
                <wp:docPr id="12" name="Text Box 12"/>
                <wp:cNvGraphicFramePr/>
                <a:graphic xmlns:a="http://schemas.openxmlformats.org/drawingml/2006/main">
                  <a:graphicData uri="http://schemas.microsoft.com/office/word/2010/wordprocessingShape">
                    <wps:wsp>
                      <wps:cNvSpPr txBox="1"/>
                      <wps:spPr>
                        <a:xfrm>
                          <a:off x="0" y="0"/>
                          <a:ext cx="4419600" cy="6524625"/>
                        </a:xfrm>
                        <a:prstGeom prst="rect">
                          <a:avLst/>
                        </a:prstGeom>
                        <a:solidFill>
                          <a:schemeClr val="bg1">
                            <a:lumMod val="95000"/>
                          </a:schemeClr>
                        </a:solidFill>
                        <a:ln w="12700">
                          <a:solidFill>
                            <a:prstClr val="black"/>
                          </a:solidFill>
                          <a:prstDash val="dash"/>
                        </a:ln>
                      </wps:spPr>
                      <wps:txbx>
                        <w:txbxContent>
                          <w:p w14:paraId="138635CD" w14:textId="0714FCD8" w:rsidR="00926142" w:rsidRPr="009439F0" w:rsidRDefault="00926142">
                            <w:r w:rsidRPr="009439F0">
                              <w:t>Linking to the Course</w:t>
                            </w:r>
                            <w:r w:rsidR="009439F0">
                              <w:t xml:space="preserve">: </w:t>
                            </w:r>
                            <w:r w:rsidRPr="009439F0">
                              <w:t xml:space="preserve">Using the content here, complete the following </w:t>
                            </w:r>
                            <w:r w:rsidR="00832EF9" w:rsidRPr="009439F0">
                              <w:t>opening sentences a guidelines</w:t>
                            </w:r>
                            <w:r w:rsidR="009439F0">
                              <w:t>.</w:t>
                            </w:r>
                          </w:p>
                          <w:p w14:paraId="775E6E63" w14:textId="1F0AAF91" w:rsidR="00832EF9" w:rsidRPr="009439F0" w:rsidRDefault="00832EF9">
                            <w:pPr>
                              <w:rPr>
                                <w:i/>
                                <w:iCs/>
                              </w:rPr>
                            </w:pPr>
                            <w:r w:rsidRPr="009439F0">
                              <w:rPr>
                                <w:i/>
                                <w:iCs/>
                              </w:rPr>
                              <w:t>“Frexit reminds me of Brexit because…..</w:t>
                            </w:r>
                          </w:p>
                          <w:p w14:paraId="77FE2065" w14:textId="6EB9C8B5" w:rsidR="00832EF9" w:rsidRPr="009439F0" w:rsidRDefault="00832EF9">
                            <w:pPr>
                              <w:rPr>
                                <w:i/>
                                <w:iCs/>
                              </w:rPr>
                            </w:pPr>
                          </w:p>
                          <w:p w14:paraId="6855C914" w14:textId="77777777" w:rsidR="005A2606" w:rsidRPr="009439F0" w:rsidRDefault="005A2606">
                            <w:pPr>
                              <w:rPr>
                                <w:i/>
                                <w:iCs/>
                              </w:rPr>
                            </w:pPr>
                          </w:p>
                          <w:p w14:paraId="52E8BBFA" w14:textId="3B27FC05" w:rsidR="00832EF9" w:rsidRPr="009439F0" w:rsidRDefault="001E5DEF">
                            <w:pPr>
                              <w:rPr>
                                <w:i/>
                                <w:iCs/>
                              </w:rPr>
                            </w:pPr>
                            <w:r w:rsidRPr="009439F0">
                              <w:rPr>
                                <w:i/>
                                <w:iCs/>
                              </w:rPr>
                              <w:t>“</w:t>
                            </w:r>
                            <w:r w:rsidR="008040AF">
                              <w:rPr>
                                <w:i/>
                                <w:iCs/>
                              </w:rPr>
                              <w:t xml:space="preserve">I can see the influence that </w:t>
                            </w:r>
                            <w:r w:rsidRPr="009439F0">
                              <w:rPr>
                                <w:i/>
                                <w:iCs/>
                              </w:rPr>
                              <w:t>Globalization had</w:t>
                            </w:r>
                            <w:r w:rsidR="008040AF">
                              <w:rPr>
                                <w:i/>
                                <w:iCs/>
                              </w:rPr>
                              <w:t xml:space="preserve"> </w:t>
                            </w:r>
                            <w:r w:rsidRPr="009439F0">
                              <w:rPr>
                                <w:i/>
                                <w:iCs/>
                              </w:rPr>
                              <w:t>on the French Presidential election</w:t>
                            </w:r>
                            <w:r w:rsidR="008040AF">
                              <w:rPr>
                                <w:i/>
                                <w:iCs/>
                              </w:rPr>
                              <w:t xml:space="preserve"> when I note that…</w:t>
                            </w:r>
                          </w:p>
                          <w:p w14:paraId="78543D43" w14:textId="52BF18F1" w:rsidR="00541D57" w:rsidRPr="009439F0" w:rsidRDefault="00541D57">
                            <w:pPr>
                              <w:rPr>
                                <w:i/>
                                <w:iCs/>
                              </w:rPr>
                            </w:pPr>
                          </w:p>
                          <w:p w14:paraId="082CBB15" w14:textId="3711CCD3" w:rsidR="00541D57" w:rsidRPr="009439F0" w:rsidRDefault="00541D57">
                            <w:pPr>
                              <w:rPr>
                                <w:i/>
                                <w:iCs/>
                              </w:rPr>
                            </w:pPr>
                          </w:p>
                          <w:p w14:paraId="40EB9D55" w14:textId="5A748DB3" w:rsidR="00541D57" w:rsidRPr="009439F0" w:rsidRDefault="00541D57">
                            <w:pPr>
                              <w:rPr>
                                <w:i/>
                                <w:iCs/>
                              </w:rPr>
                            </w:pPr>
                            <w:r w:rsidRPr="009439F0">
                              <w:rPr>
                                <w:i/>
                                <w:iCs/>
                              </w:rPr>
                              <w:t xml:space="preserve">“The French Presidential elections demonstrated two </w:t>
                            </w:r>
                            <w:r w:rsidR="00C439F9">
                              <w:rPr>
                                <w:i/>
                                <w:iCs/>
                              </w:rPr>
                              <w:t>contrasting</w:t>
                            </w:r>
                            <w:r w:rsidRPr="009439F0">
                              <w:rPr>
                                <w:i/>
                                <w:iCs/>
                              </w:rPr>
                              <w:t xml:space="preserve"> views on French culture and identi</w:t>
                            </w:r>
                            <w:r w:rsidR="008C1574" w:rsidRPr="009439F0">
                              <w:rPr>
                                <w:i/>
                                <w:iCs/>
                              </w:rPr>
                              <w:t>ty because…</w:t>
                            </w:r>
                          </w:p>
                          <w:p w14:paraId="0F123D78" w14:textId="49CCEA0D" w:rsidR="008C1574" w:rsidRPr="009439F0" w:rsidRDefault="008C1574">
                            <w:pPr>
                              <w:rPr>
                                <w:i/>
                                <w:iCs/>
                              </w:rPr>
                            </w:pPr>
                          </w:p>
                          <w:p w14:paraId="553BDD2C" w14:textId="74A0C2C3" w:rsidR="008C1574" w:rsidRPr="009439F0" w:rsidRDefault="008C1574">
                            <w:pPr>
                              <w:rPr>
                                <w:i/>
                                <w:iCs/>
                              </w:rPr>
                            </w:pPr>
                          </w:p>
                          <w:p w14:paraId="565CB49D" w14:textId="0EB4E3E6" w:rsidR="008C1574" w:rsidRPr="009439F0" w:rsidRDefault="008C1574">
                            <w:pPr>
                              <w:rPr>
                                <w:i/>
                                <w:iCs/>
                              </w:rPr>
                            </w:pPr>
                            <w:r w:rsidRPr="009439F0">
                              <w:rPr>
                                <w:i/>
                                <w:iCs/>
                              </w:rPr>
                              <w:t xml:space="preserve">“Supranational organizations like NATO </w:t>
                            </w:r>
                            <w:r w:rsidR="00C439F9">
                              <w:rPr>
                                <w:i/>
                                <w:iCs/>
                              </w:rPr>
                              <w:t xml:space="preserve">can help us </w:t>
                            </w:r>
                            <w:r w:rsidRPr="009439F0">
                              <w:rPr>
                                <w:i/>
                                <w:iCs/>
                              </w:rPr>
                              <w:t xml:space="preserve">to understanding </w:t>
                            </w:r>
                            <w:r w:rsidR="005A2606" w:rsidRPr="009439F0">
                              <w:rPr>
                                <w:i/>
                                <w:iCs/>
                              </w:rPr>
                              <w:t>power in Europe as…</w:t>
                            </w:r>
                          </w:p>
                          <w:p w14:paraId="36B2D2A3" w14:textId="43FFB4B4" w:rsidR="005A2606" w:rsidRDefault="005A2606">
                            <w:pPr>
                              <w:rPr>
                                <w:i/>
                                <w:iCs/>
                              </w:rPr>
                            </w:pPr>
                          </w:p>
                          <w:p w14:paraId="43C42A6B" w14:textId="77777777" w:rsidR="00EE2DF3" w:rsidRPr="009439F0" w:rsidRDefault="00EE2DF3">
                            <w:pPr>
                              <w:rPr>
                                <w:i/>
                                <w:iCs/>
                              </w:rPr>
                            </w:pPr>
                          </w:p>
                          <w:p w14:paraId="26580EF7" w14:textId="3128CDAF" w:rsidR="005A2606" w:rsidRPr="009439F0" w:rsidRDefault="005A2606">
                            <w:pPr>
                              <w:rPr>
                                <w:i/>
                                <w:iCs/>
                              </w:rPr>
                            </w:pPr>
                            <w:r w:rsidRPr="009439F0">
                              <w:rPr>
                                <w:i/>
                                <w:iCs/>
                              </w:rPr>
                              <w:t>“</w:t>
                            </w:r>
                            <w:r w:rsidR="00A87B09" w:rsidRPr="009439F0">
                              <w:rPr>
                                <w:i/>
                                <w:iCs/>
                              </w:rPr>
                              <w:t xml:space="preserve">Le Pen’s version of </w:t>
                            </w:r>
                            <w:r w:rsidR="00FD0A43" w:rsidRPr="009439F0">
                              <w:rPr>
                                <w:i/>
                                <w:iCs/>
                              </w:rPr>
                              <w:t xml:space="preserve">French sovereignty differ from the </w:t>
                            </w:r>
                            <w:r w:rsidR="00DA2AF3" w:rsidRPr="009439F0">
                              <w:rPr>
                                <w:i/>
                                <w:iCs/>
                              </w:rPr>
                              <w:t>ideals of the EU because…</w:t>
                            </w:r>
                            <w:r w:rsidR="00407B6F">
                              <w:rPr>
                                <w:i/>
                                <w:iCs/>
                              </w:rPr>
                              <w:t xml:space="preserve"> (Remember your ‘4 Freedoms’)</w:t>
                            </w:r>
                          </w:p>
                          <w:p w14:paraId="61293B7E" w14:textId="05DC3CE6" w:rsidR="00DA2AF3" w:rsidRPr="009439F0" w:rsidRDefault="00DA2AF3">
                            <w:pPr>
                              <w:rPr>
                                <w:i/>
                                <w:iCs/>
                              </w:rPr>
                            </w:pPr>
                          </w:p>
                          <w:p w14:paraId="6D18FB26" w14:textId="7267D876" w:rsidR="00DA2AF3" w:rsidRPr="009439F0" w:rsidRDefault="00DA2AF3">
                            <w:pPr>
                              <w:rPr>
                                <w:i/>
                                <w:iCs/>
                              </w:rPr>
                            </w:pPr>
                          </w:p>
                          <w:p w14:paraId="3CF1C349" w14:textId="15143F00" w:rsidR="00DA2AF3" w:rsidRPr="009439F0" w:rsidRDefault="00DA2AF3">
                            <w:pPr>
                              <w:rPr>
                                <w:i/>
                                <w:iCs/>
                              </w:rPr>
                            </w:pPr>
                            <w:r w:rsidRPr="009439F0">
                              <w:rPr>
                                <w:i/>
                                <w:iCs/>
                              </w:rPr>
                              <w:t>“Neoliberalism presents challenges for modern governments because…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26B247" id="Text Box 12" o:spid="_x0000_s1037" type="#_x0000_t202" style="position:absolute;margin-left:21.1pt;margin-top:.35pt;width:348pt;height:513.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" fillcolor="#f2f2f2 [3052]" strokeweight="1pt">
                <v:stroke dashstyle="dash"/>
                <v:textbox>
                  <w:txbxContent>
                    <w:p w14:paraId="138635CD" w14:textId="0714FCD8" w:rsidR="00926142" w:rsidRPr="009439F0" w:rsidRDefault="00926142">
                      <w:r w:rsidRPr="009439F0">
                        <w:t>Linking to the Course</w:t>
                      </w:r>
                      <w:r w:rsidR="009439F0">
                        <w:t xml:space="preserve">: </w:t>
                      </w:r>
                      <w:r w:rsidRPr="009439F0">
                        <w:t xml:space="preserve">Using the content here, complete the following </w:t>
                      </w:r>
                      <w:r w:rsidR="00832EF9" w:rsidRPr="009439F0">
                        <w:t>opening sentences a guidelines</w:t>
                      </w:r>
                      <w:r w:rsidR="009439F0">
                        <w:t>.</w:t>
                      </w:r>
                    </w:p>
                    <w:p w14:paraId="775E6E63" w14:textId="1F0AAF91" w:rsidR="00832EF9" w:rsidRPr="009439F0" w:rsidRDefault="00832EF9">
                      <w:pPr>
                        <w:rPr>
                          <w:i/>
                          <w:iCs/>
                        </w:rPr>
                      </w:pPr>
                      <w:r w:rsidRPr="009439F0">
                        <w:rPr>
                          <w:i/>
                          <w:iCs/>
                        </w:rPr>
                        <w:t>“Frexit reminds me of Brexit because…..</w:t>
                      </w:r>
                    </w:p>
                    <w:p w14:paraId="77FE2065" w14:textId="6EB9C8B5" w:rsidR="00832EF9" w:rsidRPr="009439F0" w:rsidRDefault="00832EF9">
                      <w:pPr>
                        <w:rPr>
                          <w:i/>
                          <w:iCs/>
                        </w:rPr>
                      </w:pPr>
                    </w:p>
                    <w:p w14:paraId="6855C914" w14:textId="77777777" w:rsidR="005A2606" w:rsidRPr="009439F0" w:rsidRDefault="005A2606">
                      <w:pPr>
                        <w:rPr>
                          <w:i/>
                          <w:iCs/>
                        </w:rPr>
                      </w:pPr>
                    </w:p>
                    <w:p w14:paraId="52E8BBFA" w14:textId="3B27FC05" w:rsidR="00832EF9" w:rsidRPr="009439F0" w:rsidRDefault="001E5DEF">
                      <w:pPr>
                        <w:rPr>
                          <w:i/>
                          <w:iCs/>
                        </w:rPr>
                      </w:pPr>
                      <w:r w:rsidRPr="009439F0">
                        <w:rPr>
                          <w:i/>
                          <w:iCs/>
                        </w:rPr>
                        <w:t>“</w:t>
                      </w:r>
                      <w:r w:rsidR="008040AF">
                        <w:rPr>
                          <w:i/>
                          <w:iCs/>
                        </w:rPr>
                        <w:t xml:space="preserve">I can see the influence that </w:t>
                      </w:r>
                      <w:r w:rsidRPr="009439F0">
                        <w:rPr>
                          <w:i/>
                          <w:iCs/>
                        </w:rPr>
                        <w:t>Globalization had</w:t>
                      </w:r>
                      <w:r w:rsidR="008040AF">
                        <w:rPr>
                          <w:i/>
                          <w:iCs/>
                        </w:rPr>
                        <w:t xml:space="preserve"> </w:t>
                      </w:r>
                      <w:r w:rsidRPr="009439F0">
                        <w:rPr>
                          <w:i/>
                          <w:iCs/>
                        </w:rPr>
                        <w:t>on the French Presidential election</w:t>
                      </w:r>
                      <w:r w:rsidR="008040AF">
                        <w:rPr>
                          <w:i/>
                          <w:iCs/>
                        </w:rPr>
                        <w:t xml:space="preserve"> when I note that…</w:t>
                      </w:r>
                    </w:p>
                    <w:p w14:paraId="78543D43" w14:textId="52BF18F1" w:rsidR="00541D57" w:rsidRPr="009439F0" w:rsidRDefault="00541D57">
                      <w:pPr>
                        <w:rPr>
                          <w:i/>
                          <w:iCs/>
                        </w:rPr>
                      </w:pPr>
                    </w:p>
                    <w:p w14:paraId="082CBB15" w14:textId="3711CCD3" w:rsidR="00541D57" w:rsidRPr="009439F0" w:rsidRDefault="00541D57">
                      <w:pPr>
                        <w:rPr>
                          <w:i/>
                          <w:iCs/>
                        </w:rPr>
                      </w:pPr>
                    </w:p>
                    <w:p w14:paraId="40EB9D55" w14:textId="5A748DB3" w:rsidR="00541D57" w:rsidRPr="009439F0" w:rsidRDefault="00541D57">
                      <w:pPr>
                        <w:rPr>
                          <w:i/>
                          <w:iCs/>
                        </w:rPr>
                      </w:pPr>
                      <w:r w:rsidRPr="009439F0">
                        <w:rPr>
                          <w:i/>
                          <w:iCs/>
                        </w:rPr>
                        <w:t xml:space="preserve">“The French Presidential elections demonstrated two </w:t>
                      </w:r>
                      <w:r w:rsidR="00C439F9">
                        <w:rPr>
                          <w:i/>
                          <w:iCs/>
                        </w:rPr>
                        <w:t>contrasting</w:t>
                      </w:r>
                      <w:r w:rsidRPr="009439F0">
                        <w:rPr>
                          <w:i/>
                          <w:iCs/>
                        </w:rPr>
                        <w:t xml:space="preserve"> views on French culture and identi</w:t>
                      </w:r>
                      <w:r w:rsidR="008C1574" w:rsidRPr="009439F0">
                        <w:rPr>
                          <w:i/>
                          <w:iCs/>
                        </w:rPr>
                        <w:t>ty because…</w:t>
                      </w:r>
                    </w:p>
                    <w:p w14:paraId="0F123D78" w14:textId="49CCEA0D" w:rsidR="008C1574" w:rsidRPr="009439F0" w:rsidRDefault="008C1574">
                      <w:pPr>
                        <w:rPr>
                          <w:i/>
                          <w:iCs/>
                        </w:rPr>
                      </w:pPr>
                    </w:p>
                    <w:p w14:paraId="553BDD2C" w14:textId="74A0C2C3" w:rsidR="008C1574" w:rsidRPr="009439F0" w:rsidRDefault="008C1574">
                      <w:pPr>
                        <w:rPr>
                          <w:i/>
                          <w:iCs/>
                        </w:rPr>
                      </w:pPr>
                    </w:p>
                    <w:p w14:paraId="565CB49D" w14:textId="0EB4E3E6" w:rsidR="008C1574" w:rsidRPr="009439F0" w:rsidRDefault="008C1574">
                      <w:pPr>
                        <w:rPr>
                          <w:i/>
                          <w:iCs/>
                        </w:rPr>
                      </w:pPr>
                      <w:r w:rsidRPr="009439F0">
                        <w:rPr>
                          <w:i/>
                          <w:iCs/>
                        </w:rPr>
                        <w:t xml:space="preserve">“Supranational organizations like NATO </w:t>
                      </w:r>
                      <w:r w:rsidR="00C439F9">
                        <w:rPr>
                          <w:i/>
                          <w:iCs/>
                        </w:rPr>
                        <w:t xml:space="preserve">can help us </w:t>
                      </w:r>
                      <w:r w:rsidRPr="009439F0">
                        <w:rPr>
                          <w:i/>
                          <w:iCs/>
                        </w:rPr>
                        <w:t xml:space="preserve">to understanding </w:t>
                      </w:r>
                      <w:r w:rsidR="005A2606" w:rsidRPr="009439F0">
                        <w:rPr>
                          <w:i/>
                          <w:iCs/>
                        </w:rPr>
                        <w:t>power in Europe as…</w:t>
                      </w:r>
                    </w:p>
                    <w:p w14:paraId="36B2D2A3" w14:textId="43FFB4B4" w:rsidR="005A2606" w:rsidRDefault="005A2606">
                      <w:pPr>
                        <w:rPr>
                          <w:i/>
                          <w:iCs/>
                        </w:rPr>
                      </w:pPr>
                    </w:p>
                    <w:p w14:paraId="43C42A6B" w14:textId="77777777" w:rsidR="00EE2DF3" w:rsidRPr="009439F0" w:rsidRDefault="00EE2DF3">
                      <w:pPr>
                        <w:rPr>
                          <w:i/>
                          <w:iCs/>
                        </w:rPr>
                      </w:pPr>
                    </w:p>
                    <w:p w14:paraId="26580EF7" w14:textId="3128CDAF" w:rsidR="005A2606" w:rsidRPr="009439F0" w:rsidRDefault="005A2606">
                      <w:pPr>
                        <w:rPr>
                          <w:i/>
                          <w:iCs/>
                        </w:rPr>
                      </w:pPr>
                      <w:r w:rsidRPr="009439F0">
                        <w:rPr>
                          <w:i/>
                          <w:iCs/>
                        </w:rPr>
                        <w:t>“</w:t>
                      </w:r>
                      <w:r w:rsidR="00A87B09" w:rsidRPr="009439F0">
                        <w:rPr>
                          <w:i/>
                          <w:iCs/>
                        </w:rPr>
                        <w:t xml:space="preserve">Le Pen’s version of </w:t>
                      </w:r>
                      <w:r w:rsidR="00FD0A43" w:rsidRPr="009439F0">
                        <w:rPr>
                          <w:i/>
                          <w:iCs/>
                        </w:rPr>
                        <w:t xml:space="preserve">French sovereignty differ from the </w:t>
                      </w:r>
                      <w:r w:rsidR="00DA2AF3" w:rsidRPr="009439F0">
                        <w:rPr>
                          <w:i/>
                          <w:iCs/>
                        </w:rPr>
                        <w:t>ideals of the EU because…</w:t>
                      </w:r>
                      <w:r w:rsidR="00407B6F">
                        <w:rPr>
                          <w:i/>
                          <w:iCs/>
                        </w:rPr>
                        <w:t xml:space="preserve"> (Remember your ‘4 Freedoms’)</w:t>
                      </w:r>
                    </w:p>
                    <w:p w14:paraId="61293B7E" w14:textId="05DC3CE6" w:rsidR="00DA2AF3" w:rsidRPr="009439F0" w:rsidRDefault="00DA2AF3">
                      <w:pPr>
                        <w:rPr>
                          <w:i/>
                          <w:iCs/>
                        </w:rPr>
                      </w:pPr>
                    </w:p>
                    <w:p w14:paraId="6D18FB26" w14:textId="7267D876" w:rsidR="00DA2AF3" w:rsidRPr="009439F0" w:rsidRDefault="00DA2AF3">
                      <w:pPr>
                        <w:rPr>
                          <w:i/>
                          <w:iCs/>
                        </w:rPr>
                      </w:pPr>
                    </w:p>
                    <w:p w14:paraId="3CF1C349" w14:textId="15143F00" w:rsidR="00DA2AF3" w:rsidRPr="009439F0" w:rsidRDefault="00DA2AF3">
                      <w:pPr>
                        <w:rPr>
                          <w:i/>
                          <w:iCs/>
                        </w:rPr>
                      </w:pPr>
                      <w:r w:rsidRPr="009439F0">
                        <w:rPr>
                          <w:i/>
                          <w:iCs/>
                        </w:rPr>
                        <w:t>“Neoliberalism presents challenges for modern governments because…</w:t>
                      </w:r>
                    </w:p>
                  </w:txbxContent>
                </v:textbox>
              </v:shape>
            </w:pict>
          </mc:Fallback>
        </mc:AlternateContent>
      </w:r>
    </w:p>
    <w:p w14:paraId="304EB77C" w14:textId="56E1EBC2" w:rsidR="001A7D61" w:rsidRDefault="001A7D61" w:rsidP="00C7236B">
      <w:pPr>
        <w:spacing w:before="60" w:after="60"/>
        <w:rPr>
          <w:rFonts w:cstheme="minorHAnsi"/>
        </w:rPr>
      </w:pPr>
    </w:p>
    <w:p w14:paraId="341E57E8" w14:textId="0B1F1E60" w:rsidR="001A7D61" w:rsidRDefault="001A7D61" w:rsidP="00C7236B">
      <w:pPr>
        <w:spacing w:before="60" w:after="60"/>
        <w:rPr>
          <w:rFonts w:cstheme="minorHAnsi"/>
        </w:rPr>
      </w:pPr>
    </w:p>
    <w:p w14:paraId="43DCFA1A" w14:textId="0F739E40" w:rsidR="001A7D61" w:rsidRDefault="001A7D61" w:rsidP="00C7236B">
      <w:pPr>
        <w:spacing w:before="60" w:after="60"/>
        <w:rPr>
          <w:rFonts w:cstheme="minorHAnsi"/>
        </w:rPr>
      </w:pPr>
    </w:p>
    <w:p w14:paraId="618AB8D1" w14:textId="21E11347" w:rsidR="001A7D61" w:rsidRDefault="001A7D61" w:rsidP="00C7236B">
      <w:pPr>
        <w:spacing w:before="60" w:after="60"/>
        <w:rPr>
          <w:rFonts w:cstheme="minorHAnsi"/>
        </w:rPr>
      </w:pPr>
    </w:p>
    <w:p w14:paraId="52AD4D1B" w14:textId="5D73D521" w:rsidR="001A7D61" w:rsidRDefault="001A7D61" w:rsidP="00C7236B">
      <w:pPr>
        <w:spacing w:before="60" w:after="60"/>
        <w:rPr>
          <w:rFonts w:cstheme="minorHAnsi"/>
        </w:rPr>
      </w:pPr>
    </w:p>
    <w:p w14:paraId="3FC44867" w14:textId="681A6318" w:rsidR="001A7D61" w:rsidRDefault="001A7D61" w:rsidP="00C7236B">
      <w:pPr>
        <w:spacing w:before="60" w:after="60"/>
        <w:rPr>
          <w:rFonts w:cstheme="minorHAnsi"/>
        </w:rPr>
      </w:pPr>
    </w:p>
    <w:p w14:paraId="57587B17" w14:textId="7877065B" w:rsidR="001A7D61" w:rsidRDefault="001A7D61" w:rsidP="00C7236B">
      <w:pPr>
        <w:spacing w:before="60" w:after="60"/>
        <w:rPr>
          <w:rFonts w:cstheme="minorHAnsi"/>
        </w:rPr>
      </w:pPr>
    </w:p>
    <w:p w14:paraId="093BCB92" w14:textId="55FD52EA" w:rsidR="001A7D61" w:rsidRDefault="001A7D61" w:rsidP="00C7236B">
      <w:pPr>
        <w:spacing w:before="60" w:after="60"/>
        <w:rPr>
          <w:rFonts w:cstheme="minorHAnsi"/>
        </w:rPr>
      </w:pPr>
    </w:p>
    <w:p w14:paraId="7262C1A8" w14:textId="51AC4463" w:rsidR="001A7D61" w:rsidRDefault="001A7D61" w:rsidP="00C7236B">
      <w:pPr>
        <w:spacing w:before="60" w:after="60"/>
        <w:rPr>
          <w:rFonts w:cstheme="minorHAnsi"/>
        </w:rPr>
      </w:pPr>
    </w:p>
    <w:p w14:paraId="58C87BA1" w14:textId="1E3BBE62" w:rsidR="001A7D61" w:rsidRDefault="001A7D61" w:rsidP="00C7236B">
      <w:pPr>
        <w:spacing w:before="60" w:after="60"/>
        <w:rPr>
          <w:rFonts w:cstheme="minorHAnsi"/>
        </w:rPr>
      </w:pPr>
    </w:p>
    <w:p w14:paraId="750388D8" w14:textId="23A5BF1B" w:rsidR="001A7D61" w:rsidRDefault="001A7D61" w:rsidP="00C7236B">
      <w:pPr>
        <w:spacing w:before="60" w:after="60"/>
        <w:rPr>
          <w:rFonts w:cstheme="minorHAnsi"/>
        </w:rPr>
      </w:pPr>
    </w:p>
    <w:p w14:paraId="28A1335F" w14:textId="4B3C7EB4" w:rsidR="001A7D61" w:rsidRDefault="001A7D61" w:rsidP="00C7236B">
      <w:pPr>
        <w:spacing w:before="60" w:after="60"/>
        <w:rPr>
          <w:rFonts w:cstheme="minorHAnsi"/>
        </w:rPr>
      </w:pPr>
    </w:p>
    <w:p w14:paraId="6AD5AC42" w14:textId="223E5D42" w:rsidR="001A7D61" w:rsidRDefault="001A7D61" w:rsidP="00C7236B">
      <w:pPr>
        <w:spacing w:before="60" w:after="60"/>
        <w:rPr>
          <w:rFonts w:cstheme="minorHAnsi"/>
        </w:rPr>
      </w:pPr>
    </w:p>
    <w:p w14:paraId="4D8C7B6D" w14:textId="2167E542" w:rsidR="001A7D61" w:rsidRDefault="001A7D61" w:rsidP="00C7236B">
      <w:pPr>
        <w:spacing w:before="60" w:after="60"/>
        <w:rPr>
          <w:rFonts w:cstheme="minorHAnsi"/>
        </w:rPr>
      </w:pPr>
    </w:p>
    <w:p w14:paraId="29D2D498" w14:textId="183286DD" w:rsidR="001A7D61" w:rsidRDefault="001A7D61" w:rsidP="00C7236B">
      <w:pPr>
        <w:spacing w:before="60" w:after="60"/>
        <w:rPr>
          <w:rFonts w:cstheme="minorHAnsi"/>
        </w:rPr>
      </w:pPr>
    </w:p>
    <w:p w14:paraId="656C963D" w14:textId="11CC86B8" w:rsidR="001A7D61" w:rsidRDefault="001A7D61" w:rsidP="00C7236B">
      <w:pPr>
        <w:spacing w:before="60" w:after="60"/>
        <w:rPr>
          <w:rFonts w:cstheme="minorHAnsi"/>
        </w:rPr>
      </w:pPr>
    </w:p>
    <w:p w14:paraId="6E58EB2D" w14:textId="64430F3D" w:rsidR="001A7D61" w:rsidRDefault="001A7D61" w:rsidP="00C7236B">
      <w:pPr>
        <w:spacing w:before="60" w:after="60"/>
        <w:rPr>
          <w:rFonts w:cstheme="minorHAnsi"/>
        </w:rPr>
      </w:pPr>
    </w:p>
    <w:p w14:paraId="7BAC7498" w14:textId="2201D877" w:rsidR="001A7D61" w:rsidRDefault="001A7D61" w:rsidP="00C7236B">
      <w:pPr>
        <w:spacing w:before="60" w:after="60"/>
        <w:rPr>
          <w:rFonts w:cstheme="minorHAnsi"/>
        </w:rPr>
      </w:pPr>
    </w:p>
    <w:p w14:paraId="3BDA20C7" w14:textId="3A283A13" w:rsidR="001A7D61" w:rsidRDefault="001A7D61" w:rsidP="00C7236B">
      <w:pPr>
        <w:spacing w:before="60" w:after="60"/>
        <w:rPr>
          <w:rFonts w:cstheme="minorHAnsi"/>
        </w:rPr>
      </w:pPr>
    </w:p>
    <w:p w14:paraId="3448C531" w14:textId="66C1BDEB" w:rsidR="001A7D61" w:rsidRDefault="001A7D61" w:rsidP="00C7236B">
      <w:pPr>
        <w:spacing w:before="60" w:after="60"/>
        <w:rPr>
          <w:rFonts w:cstheme="minorHAnsi"/>
        </w:rPr>
      </w:pPr>
    </w:p>
    <w:p w14:paraId="319FC766" w14:textId="59B16487" w:rsidR="001A7D61" w:rsidRDefault="001A7D61" w:rsidP="00C7236B">
      <w:pPr>
        <w:spacing w:before="60" w:after="60"/>
        <w:rPr>
          <w:rFonts w:cstheme="minorHAnsi"/>
        </w:rPr>
      </w:pPr>
    </w:p>
    <w:p w14:paraId="056A6C08" w14:textId="5EBF3257" w:rsidR="001A7D61" w:rsidRDefault="001A7D61" w:rsidP="00C7236B">
      <w:pPr>
        <w:spacing w:before="60" w:after="60"/>
        <w:rPr>
          <w:rFonts w:cstheme="minorHAnsi"/>
        </w:rPr>
      </w:pPr>
    </w:p>
    <w:p w14:paraId="67FB1FBA" w14:textId="27FD0088" w:rsidR="001A7D61" w:rsidRDefault="001A7D61" w:rsidP="00C7236B">
      <w:pPr>
        <w:spacing w:before="60" w:after="60"/>
        <w:rPr>
          <w:rFonts w:cstheme="minorHAnsi"/>
        </w:rPr>
      </w:pPr>
    </w:p>
    <w:p w14:paraId="300A32B4" w14:textId="1248004E" w:rsidR="001A7D61" w:rsidRDefault="001A7D61" w:rsidP="00C7236B">
      <w:pPr>
        <w:spacing w:before="60" w:after="60"/>
        <w:rPr>
          <w:rFonts w:cstheme="minorHAnsi"/>
        </w:rPr>
      </w:pPr>
    </w:p>
    <w:p w14:paraId="6F406CCD" w14:textId="159AE4B8" w:rsidR="001A7D61" w:rsidRDefault="001A7D61" w:rsidP="00C7236B">
      <w:pPr>
        <w:spacing w:before="60" w:after="60"/>
        <w:rPr>
          <w:rFonts w:cstheme="minorHAnsi"/>
        </w:rPr>
      </w:pPr>
    </w:p>
    <w:p w14:paraId="72451E37" w14:textId="60A506BC" w:rsidR="001A7D61" w:rsidRDefault="001A7D61" w:rsidP="00C7236B">
      <w:pPr>
        <w:spacing w:before="60" w:after="60"/>
        <w:rPr>
          <w:rFonts w:cstheme="minorHAnsi"/>
        </w:rPr>
      </w:pPr>
    </w:p>
    <w:p w14:paraId="360043B9" w14:textId="4332D97D" w:rsidR="001A7D61" w:rsidRDefault="001A7D61" w:rsidP="00C7236B">
      <w:pPr>
        <w:spacing w:before="60" w:after="60"/>
        <w:rPr>
          <w:rFonts w:cstheme="minorHAnsi"/>
        </w:rPr>
      </w:pPr>
    </w:p>
    <w:p w14:paraId="10CE5C9E" w14:textId="57C3C275" w:rsidR="001A7D61" w:rsidRDefault="001A7D61" w:rsidP="00C7236B">
      <w:pPr>
        <w:spacing w:before="60" w:after="60"/>
        <w:rPr>
          <w:rFonts w:cstheme="minorHAnsi"/>
        </w:rPr>
      </w:pPr>
    </w:p>
    <w:p w14:paraId="0C07F107" w14:textId="27B649F3" w:rsidR="001A7D61" w:rsidRDefault="001A7D61" w:rsidP="00C7236B">
      <w:pPr>
        <w:spacing w:before="60" w:after="60"/>
        <w:rPr>
          <w:rFonts w:cstheme="minorHAnsi"/>
        </w:rPr>
      </w:pPr>
    </w:p>
    <w:p w14:paraId="39253413" w14:textId="77777777" w:rsidR="00E51DD1" w:rsidRPr="00324B8F" w:rsidRDefault="00E51DD1" w:rsidP="00E51DD1">
      <w:pPr>
        <w:spacing w:before="60" w:after="60"/>
        <w:rPr>
          <w:b/>
          <w:bCs/>
          <w:sz w:val="24"/>
          <w:szCs w:val="24"/>
          <w:u w:val="single"/>
        </w:rPr>
      </w:pPr>
      <w:r w:rsidRPr="00324B8F">
        <w:rPr>
          <w:b/>
          <w:bCs/>
          <w:sz w:val="24"/>
          <w:szCs w:val="24"/>
          <w:u w:val="single"/>
        </w:rPr>
        <w:lastRenderedPageBreak/>
        <w:t>As it happened: Macron beats far-right rival Le Pen to win second term</w:t>
      </w:r>
    </w:p>
    <w:p w14:paraId="634B85BB" w14:textId="77777777" w:rsidR="00E51DD1" w:rsidRPr="00EF7FF9" w:rsidRDefault="00032644" w:rsidP="00E51DD1">
      <w:pPr>
        <w:spacing w:before="60" w:after="60"/>
        <w:rPr>
          <w:sz w:val="16"/>
          <w:szCs w:val="16"/>
        </w:rPr>
      </w:pPr>
      <w:hyperlink r:id="rId6" w:history="1">
        <w:r w:rsidR="00E51DD1" w:rsidRPr="00EF7FF9">
          <w:rPr>
            <w:rStyle w:val="Hyperlink"/>
            <w:sz w:val="16"/>
            <w:szCs w:val="16"/>
          </w:rPr>
          <w:t>https://www.france24.com/en/france/20220424-live-follow-the-results-of-france-s-presidential-election-run-off</w:t>
        </w:r>
      </w:hyperlink>
      <w:r w:rsidR="00E51DD1" w:rsidRPr="00EF7FF9">
        <w:rPr>
          <w:sz w:val="16"/>
          <w:szCs w:val="16"/>
        </w:rPr>
        <w:t xml:space="preserve"> </w:t>
      </w:r>
    </w:p>
    <w:p w14:paraId="6356460D" w14:textId="77777777" w:rsidR="00E51DD1" w:rsidRDefault="00E51DD1" w:rsidP="00E51DD1">
      <w:pPr>
        <w:spacing w:before="60" w:after="60"/>
      </w:pPr>
      <w:r>
        <w:t>Live Blog: Issued on: 24/04/2022 - 18:59 Modified: 24/04/2022 - 19:01</w:t>
      </w:r>
    </w:p>
    <w:p w14:paraId="7FCA48DF" w14:textId="77777777" w:rsidR="00E51DD1" w:rsidRPr="00D47108" w:rsidRDefault="00E51DD1" w:rsidP="00E51DD1">
      <w:pPr>
        <w:spacing w:before="60" w:after="60"/>
        <w:rPr>
          <w:sz w:val="6"/>
          <w:szCs w:val="6"/>
        </w:rPr>
      </w:pPr>
    </w:p>
    <w:p w14:paraId="0E5A7F49" w14:textId="77777777" w:rsidR="00E51DD1" w:rsidRDefault="00E51DD1" w:rsidP="00E51DD1">
      <w:pPr>
        <w:spacing w:before="60" w:after="60"/>
      </w:pPr>
      <w:r>
        <w:t xml:space="preserve">Emmanuel Macron was elected to a second term as French president on Sunday evening with 58.8% of the vote, according to an estimate from the Ipsos polling institute. His far-right challenger Marine Le Pen won 41.2% of the vote in an election that saw the country’s highest abstention rate in 50 years. Read our live blog to see how all the day's events unfolded. </w:t>
      </w:r>
    </w:p>
    <w:p w14:paraId="40D1D921" w14:textId="77777777" w:rsidR="00E51DD1" w:rsidRDefault="00E51DD1" w:rsidP="00E51DD1">
      <w:pPr>
        <w:spacing w:before="60" w:after="60"/>
      </w:pPr>
      <w:r>
        <w:t>Emmanuel Macron, 44, won 58.8% of the vote in the second round of the presidential election on Sunday 24 April, against 41.2% for Marine Le Pen, 53, according to estimates from the Ipsos polling institute.</w:t>
      </w:r>
    </w:p>
    <w:p w14:paraId="4D839703" w14:textId="77777777" w:rsidR="00E51DD1" w:rsidRDefault="00E51DD1" w:rsidP="00E51DD1">
      <w:pPr>
        <w:spacing w:before="60" w:after="60"/>
      </w:pPr>
      <w:r>
        <w:t>Le Pen described her defeat as a "</w:t>
      </w:r>
      <w:r w:rsidRPr="00DD7464">
        <w:rPr>
          <w:b/>
          <w:bCs/>
        </w:rPr>
        <w:t>striking victory</w:t>
      </w:r>
      <w:r>
        <w:t>" and said she was launching a "</w:t>
      </w:r>
      <w:r w:rsidRPr="00DD7464">
        <w:rPr>
          <w:b/>
          <w:bCs/>
        </w:rPr>
        <w:t>great battle" for the June parliamentary polls</w:t>
      </w:r>
      <w:r>
        <w:t xml:space="preserve">. </w:t>
      </w:r>
    </w:p>
    <w:p w14:paraId="4C4527A1" w14:textId="77777777" w:rsidR="00E51DD1" w:rsidRDefault="00E51DD1" w:rsidP="00E51DD1">
      <w:pPr>
        <w:spacing w:before="60" w:after="60"/>
      </w:pPr>
      <w:r>
        <w:t xml:space="preserve">Jean-Luc Mélenchon, who came third in the first round, said Le Pen's defeat was "very good news for the unity of our people", while stressing that Macron was </w:t>
      </w:r>
      <w:r w:rsidRPr="00DD7464">
        <w:rPr>
          <w:b/>
          <w:bCs/>
        </w:rPr>
        <w:t>"the most badly elected president of the Fifth Republic</w:t>
      </w:r>
      <w:r>
        <w:t>".</w:t>
      </w:r>
    </w:p>
    <w:p w14:paraId="140E27A7" w14:textId="73FE8285" w:rsidR="00E51DD1" w:rsidRDefault="00D47108" w:rsidP="00E51DD1">
      <w:pPr>
        <w:spacing w:before="60" w:after="60"/>
      </w:pPr>
      <w:r>
        <w:rPr>
          <w:noProof/>
        </w:rPr>
        <w:drawing>
          <wp:anchor distT="0" distB="0" distL="114300" distR="114300" simplePos="0" relativeHeight="251841024" behindDoc="1" locked="0" layoutInCell="1" allowOverlap="1" wp14:anchorId="5EB1B270" wp14:editId="4969ADC2">
            <wp:simplePos x="0" y="0"/>
            <wp:positionH relativeFrom="column">
              <wp:posOffset>0</wp:posOffset>
            </wp:positionH>
            <wp:positionV relativeFrom="page">
              <wp:posOffset>4202748</wp:posOffset>
            </wp:positionV>
            <wp:extent cx="4603750" cy="2592070"/>
            <wp:effectExtent l="0" t="0" r="6350" b="0"/>
            <wp:wrapTight wrapText="bothSides">
              <wp:wrapPolygon edited="0">
                <wp:start x="0" y="0"/>
                <wp:lineTo x="0" y="21431"/>
                <wp:lineTo x="21540" y="21431"/>
                <wp:lineTo x="21540" y="0"/>
                <wp:lineTo x="0" y="0"/>
              </wp:wrapPolygon>
            </wp:wrapTight>
            <wp:docPr id="13" name="Picture 13" descr="A person and person posing for a picture in front of a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and person posing for a picture in front of a building&#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3750" cy="2592070"/>
                    </a:xfrm>
                    <a:prstGeom prst="rect">
                      <a:avLst/>
                    </a:prstGeom>
                    <a:noFill/>
                  </pic:spPr>
                </pic:pic>
              </a:graphicData>
            </a:graphic>
          </wp:anchor>
        </w:drawing>
      </w:r>
      <w:r w:rsidR="00E51DD1">
        <w:t>The abstention rate was put at 28.2% by Ipsos, up 1.9 points from the first round and 2.7 points from the second round in 2017.</w:t>
      </w:r>
    </w:p>
    <w:p w14:paraId="7E13F52D" w14:textId="0E6C8387" w:rsidR="00E51DD1" w:rsidRDefault="00E51DD1" w:rsidP="00E51DD1">
      <w:pPr>
        <w:spacing w:before="60" w:after="60"/>
      </w:pPr>
    </w:p>
    <w:p w14:paraId="49584DDF" w14:textId="7F30835E" w:rsidR="00E51DD1" w:rsidRDefault="00407B6F" w:rsidP="000D3959">
      <w:pPr>
        <w:spacing w:before="60" w:after="60"/>
        <w:jc w:val="center"/>
        <w:rPr>
          <w:rFonts w:cstheme="minorHAnsi"/>
          <w:b/>
          <w:bCs/>
          <w:sz w:val="24"/>
          <w:szCs w:val="24"/>
          <w:u w:val="single"/>
        </w:rPr>
      </w:pPr>
      <w:r>
        <w:rPr>
          <w:rFonts w:cstheme="minorHAnsi"/>
          <w:noProof/>
        </w:rPr>
        <mc:AlternateContent>
          <mc:Choice Requires="wps">
            <w:drawing>
              <wp:anchor distT="0" distB="0" distL="114300" distR="114300" simplePos="0" relativeHeight="251833856" behindDoc="0" locked="0" layoutInCell="1" allowOverlap="1" wp14:anchorId="3697D0F6" wp14:editId="26536998">
                <wp:simplePos x="0" y="0"/>
                <wp:positionH relativeFrom="column">
                  <wp:posOffset>-99060</wp:posOffset>
                </wp:positionH>
                <wp:positionV relativeFrom="paragraph">
                  <wp:posOffset>44132</wp:posOffset>
                </wp:positionV>
                <wp:extent cx="4852988" cy="6581775"/>
                <wp:effectExtent l="0" t="0" r="24130" b="28575"/>
                <wp:wrapNone/>
                <wp:docPr id="14" name="Text Box 14"/>
                <wp:cNvGraphicFramePr/>
                <a:graphic xmlns:a="http://schemas.openxmlformats.org/drawingml/2006/main">
                  <a:graphicData uri="http://schemas.microsoft.com/office/word/2010/wordprocessingShape">
                    <wps:wsp>
                      <wps:cNvSpPr txBox="1"/>
                      <wps:spPr>
                        <a:xfrm>
                          <a:off x="0" y="0"/>
                          <a:ext cx="4852988" cy="6581775"/>
                        </a:xfrm>
                        <a:prstGeom prst="rect">
                          <a:avLst/>
                        </a:prstGeom>
                        <a:solidFill>
                          <a:schemeClr val="bg1">
                            <a:lumMod val="95000"/>
                          </a:schemeClr>
                        </a:solidFill>
                        <a:ln w="12700">
                          <a:solidFill>
                            <a:prstClr val="black"/>
                          </a:solidFill>
                          <a:prstDash val="dash"/>
                        </a:ln>
                      </wps:spPr>
                      <wps:txbx>
                        <w:txbxContent>
                          <w:p w14:paraId="6C5009BF" w14:textId="5CF08FA9" w:rsidR="00DD7464" w:rsidRDefault="00DD7464" w:rsidP="00525E54">
                            <w:pPr>
                              <w:pStyle w:val="ListParagraph"/>
                              <w:numPr>
                                <w:ilvl w:val="0"/>
                                <w:numId w:val="1"/>
                              </w:numPr>
                            </w:pPr>
                            <w:r>
                              <w:t>What might be benefits</w:t>
                            </w:r>
                            <w:r w:rsidR="00D21373">
                              <w:t>/</w:t>
                            </w:r>
                            <w:r w:rsidR="00CC293C">
                              <w:t xml:space="preserve">problems be of getting your news through a ‘Live Blog’? How does this contrast with other forms of </w:t>
                            </w:r>
                            <w:r w:rsidR="00525E54">
                              <w:t>news?</w:t>
                            </w:r>
                          </w:p>
                          <w:p w14:paraId="621A7E70" w14:textId="18A733CE" w:rsidR="00484D53" w:rsidRDefault="00484D53" w:rsidP="00484D53">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w:t>
                            </w:r>
                          </w:p>
                          <w:p w14:paraId="77F1A523" w14:textId="1C2C0B3B" w:rsidR="00525E54" w:rsidRDefault="00525E54" w:rsidP="00525E54">
                            <w:pPr>
                              <w:pStyle w:val="ListParagraph"/>
                              <w:numPr>
                                <w:ilvl w:val="0"/>
                                <w:numId w:val="1"/>
                              </w:numPr>
                            </w:pPr>
                            <w:r>
                              <w:t>Political Spin: Look at the highlighted sections on the blog post to the left. How do these ‘spun’ versions of events agree with or contradict the data presented above it? Investigate the role of a ‘Spin Doctor’ in the modern political system.</w:t>
                            </w:r>
                          </w:p>
                          <w:p w14:paraId="60B7A016" w14:textId="20EE41DD" w:rsidR="00484D53" w:rsidRDefault="00D21373" w:rsidP="008C50E4">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w:t>
                            </w:r>
                          </w:p>
                          <w:p w14:paraId="254A0CF2" w14:textId="4DBB3313" w:rsidR="006E7018" w:rsidRDefault="006E7018" w:rsidP="00525E54">
                            <w:pPr>
                              <w:pStyle w:val="ListParagraph"/>
                              <w:numPr>
                                <w:ilvl w:val="0"/>
                                <w:numId w:val="1"/>
                              </w:numPr>
                            </w:pPr>
                            <w:r>
                              <w:t xml:space="preserve">How close were the ‘exit polls’ compared with the final result? Would that </w:t>
                            </w:r>
                            <w:r w:rsidR="00F13987">
                              <w:t>influence how you view ‘exit polls’ in general? (Why might such a poll be easier in a ‘two-horse-race’</w:t>
                            </w:r>
                            <w:r w:rsidR="000D13DA">
                              <w:t>)</w:t>
                            </w:r>
                          </w:p>
                          <w:p w14:paraId="4CC50A31" w14:textId="18C3D71E" w:rsidR="00484D53" w:rsidRDefault="008C50E4" w:rsidP="008C50E4">
                            <w:pPr>
                              <w:spacing w:line="360" w:lineRule="auto"/>
                            </w:pPr>
                            <w:r>
                              <w:t>________________________________________________________________________________________________________________________________________________________</w:t>
                            </w:r>
                            <w:r w:rsidR="00407B6F">
                              <w:t>__________________</w:t>
                            </w:r>
                            <w:r>
                              <w:t>____________________________</w:t>
                            </w:r>
                          </w:p>
                          <w:p w14:paraId="7D8A4BCF" w14:textId="46F0D882" w:rsidR="000D13DA" w:rsidRDefault="00816F99" w:rsidP="00525E54">
                            <w:pPr>
                              <w:pStyle w:val="ListParagraph"/>
                              <w:numPr>
                                <w:ilvl w:val="0"/>
                                <w:numId w:val="1"/>
                              </w:numPr>
                            </w:pPr>
                            <w:r>
                              <w:t>Why might the ‘Abstention Rate’ be important? Build you knowledge based on the previous articles.</w:t>
                            </w:r>
                            <w:r w:rsidR="008C50E4">
                              <w:t xml:space="preserve"> </w:t>
                            </w:r>
                          </w:p>
                          <w:p w14:paraId="73E0D793" w14:textId="30016C45" w:rsidR="008C50E4" w:rsidRDefault="008C50E4" w:rsidP="008C50E4">
                            <w:pPr>
                              <w:spacing w:line="360" w:lineRule="auto"/>
                            </w:pPr>
                            <w:r>
                              <w:t>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____________________</w:t>
                            </w:r>
                          </w:p>
                          <w:p w14:paraId="20AEE0B3" w14:textId="77777777" w:rsidR="008C50E4" w:rsidRDefault="008C50E4" w:rsidP="008C50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7D0F6" id="Text Box 14" o:spid="_x0000_s1038" type="#_x0000_t202" style="position:absolute;left:0;text-align:left;margin-left:-7.8pt;margin-top:3.45pt;width:382.15pt;height:518.25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" fillcolor="#f2f2f2 [3052]" strokeweight="1pt">
                <v:stroke dashstyle="dash"/>
                <v:textbox>
                  <w:txbxContent>
                    <w:p w14:paraId="6C5009BF" w14:textId="5CF08FA9" w:rsidR="00DD7464" w:rsidRDefault="00DD7464" w:rsidP="00525E54">
                      <w:pPr>
                        <w:pStyle w:val="ListParagraph"/>
                        <w:numPr>
                          <w:ilvl w:val="0"/>
                          <w:numId w:val="1"/>
                        </w:numPr>
                      </w:pPr>
                      <w:r>
                        <w:t>What might be benefits</w:t>
                      </w:r>
                      <w:r w:rsidR="00D21373">
                        <w:t>/</w:t>
                      </w:r>
                      <w:r w:rsidR="00CC293C">
                        <w:t xml:space="preserve">problems be of getting your news through a ‘Live Blog’? How does this contrast with other forms of </w:t>
                      </w:r>
                      <w:r w:rsidR="00525E54">
                        <w:t>news?</w:t>
                      </w:r>
                    </w:p>
                    <w:p w14:paraId="621A7E70" w14:textId="18A733CE" w:rsidR="00484D53" w:rsidRDefault="00484D53" w:rsidP="00484D53">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w:t>
                      </w:r>
                    </w:p>
                    <w:p w14:paraId="77F1A523" w14:textId="1C2C0B3B" w:rsidR="00525E54" w:rsidRDefault="00525E54" w:rsidP="00525E54">
                      <w:pPr>
                        <w:pStyle w:val="ListParagraph"/>
                        <w:numPr>
                          <w:ilvl w:val="0"/>
                          <w:numId w:val="1"/>
                        </w:numPr>
                      </w:pPr>
                      <w:r>
                        <w:t>Political Spin: Look at the highlighted sections on the blog post to the left. How do these ‘spun’ versions of events agree with or contradict the data presented above it? Investigate the role of a ‘Spin Doctor’ in the modern political system.</w:t>
                      </w:r>
                    </w:p>
                    <w:p w14:paraId="60B7A016" w14:textId="20EE41DD" w:rsidR="00484D53" w:rsidRDefault="00D21373" w:rsidP="008C50E4">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w:t>
                      </w:r>
                    </w:p>
                    <w:p w14:paraId="254A0CF2" w14:textId="4DBB3313" w:rsidR="006E7018" w:rsidRDefault="006E7018" w:rsidP="00525E54">
                      <w:pPr>
                        <w:pStyle w:val="ListParagraph"/>
                        <w:numPr>
                          <w:ilvl w:val="0"/>
                          <w:numId w:val="1"/>
                        </w:numPr>
                      </w:pPr>
                      <w:r>
                        <w:t xml:space="preserve">How close were the ‘exit polls’ compared with the final result? Would that </w:t>
                      </w:r>
                      <w:r w:rsidR="00F13987">
                        <w:t>influence how you view ‘exit polls’ in general? (Why might such a poll be easier in a ‘two-horse-race’</w:t>
                      </w:r>
                      <w:r w:rsidR="000D13DA">
                        <w:t>)</w:t>
                      </w:r>
                    </w:p>
                    <w:p w14:paraId="4CC50A31" w14:textId="18C3D71E" w:rsidR="00484D53" w:rsidRDefault="008C50E4" w:rsidP="008C50E4">
                      <w:pPr>
                        <w:spacing w:line="360" w:lineRule="auto"/>
                      </w:pPr>
                      <w:r>
                        <w:t>________________________________________________________________________________________________________________________________________________________</w:t>
                      </w:r>
                      <w:r w:rsidR="00407B6F">
                        <w:t>__________________</w:t>
                      </w:r>
                      <w:r>
                        <w:t>____________________________</w:t>
                      </w:r>
                    </w:p>
                    <w:p w14:paraId="7D8A4BCF" w14:textId="46F0D882" w:rsidR="000D13DA" w:rsidRDefault="00816F99" w:rsidP="00525E54">
                      <w:pPr>
                        <w:pStyle w:val="ListParagraph"/>
                        <w:numPr>
                          <w:ilvl w:val="0"/>
                          <w:numId w:val="1"/>
                        </w:numPr>
                      </w:pPr>
                      <w:r>
                        <w:t>Why might the ‘Abstention Rate’ be important? Build you knowledge based on the previous articles.</w:t>
                      </w:r>
                      <w:r w:rsidR="008C50E4">
                        <w:t xml:space="preserve"> </w:t>
                      </w:r>
                    </w:p>
                    <w:p w14:paraId="73E0D793" w14:textId="30016C45" w:rsidR="008C50E4" w:rsidRDefault="008C50E4" w:rsidP="008C50E4">
                      <w:pPr>
                        <w:spacing w:line="360" w:lineRule="auto"/>
                      </w:pPr>
                      <w:r>
                        <w:t>____________________________________________________________________________________________________________________________________________________________________________________________________________________________</w:t>
                      </w:r>
                      <w:r w:rsidR="00407B6F">
                        <w:t>________________________</w:t>
                      </w:r>
                      <w:r>
                        <w:t>____________________</w:t>
                      </w:r>
                    </w:p>
                    <w:p w14:paraId="20AEE0B3" w14:textId="77777777" w:rsidR="008C50E4" w:rsidRDefault="008C50E4" w:rsidP="008C50E4"/>
                  </w:txbxContent>
                </v:textbox>
              </v:shape>
            </w:pict>
          </mc:Fallback>
        </mc:AlternateContent>
      </w:r>
    </w:p>
    <w:p w14:paraId="118419EA" w14:textId="5437E3F1" w:rsidR="00E51DD1" w:rsidRDefault="00E51DD1" w:rsidP="000D3959">
      <w:pPr>
        <w:spacing w:before="60" w:after="60"/>
        <w:jc w:val="center"/>
        <w:rPr>
          <w:rFonts w:cstheme="minorHAnsi"/>
          <w:b/>
          <w:bCs/>
          <w:sz w:val="24"/>
          <w:szCs w:val="24"/>
          <w:u w:val="single"/>
        </w:rPr>
      </w:pPr>
    </w:p>
    <w:p w14:paraId="046A316F" w14:textId="77777777" w:rsidR="00E51DD1" w:rsidRDefault="00E51DD1" w:rsidP="000D3959">
      <w:pPr>
        <w:spacing w:before="60" w:after="60"/>
        <w:jc w:val="center"/>
        <w:rPr>
          <w:rFonts w:cstheme="minorHAnsi"/>
          <w:b/>
          <w:bCs/>
          <w:sz w:val="24"/>
          <w:szCs w:val="24"/>
          <w:u w:val="single"/>
        </w:rPr>
      </w:pPr>
    </w:p>
    <w:p w14:paraId="3B32CD54" w14:textId="77777777" w:rsidR="00E51DD1" w:rsidRDefault="00E51DD1" w:rsidP="000D3959">
      <w:pPr>
        <w:spacing w:before="60" w:after="60"/>
        <w:jc w:val="center"/>
        <w:rPr>
          <w:rFonts w:cstheme="minorHAnsi"/>
          <w:b/>
          <w:bCs/>
          <w:sz w:val="24"/>
          <w:szCs w:val="24"/>
          <w:u w:val="single"/>
        </w:rPr>
      </w:pPr>
    </w:p>
    <w:p w14:paraId="2700B315" w14:textId="77777777" w:rsidR="00E51DD1" w:rsidRDefault="00E51DD1" w:rsidP="000D3959">
      <w:pPr>
        <w:spacing w:before="60" w:after="60"/>
        <w:jc w:val="center"/>
        <w:rPr>
          <w:rFonts w:cstheme="minorHAnsi"/>
          <w:b/>
          <w:bCs/>
          <w:sz w:val="24"/>
          <w:szCs w:val="24"/>
          <w:u w:val="single"/>
        </w:rPr>
      </w:pPr>
    </w:p>
    <w:p w14:paraId="7AFB7AA2" w14:textId="77777777" w:rsidR="00E51DD1" w:rsidRDefault="00E51DD1" w:rsidP="000D3959">
      <w:pPr>
        <w:spacing w:before="60" w:after="60"/>
        <w:jc w:val="center"/>
        <w:rPr>
          <w:rFonts w:cstheme="minorHAnsi"/>
          <w:b/>
          <w:bCs/>
          <w:sz w:val="24"/>
          <w:szCs w:val="24"/>
          <w:u w:val="single"/>
        </w:rPr>
      </w:pPr>
    </w:p>
    <w:p w14:paraId="3C8098AA" w14:textId="77777777" w:rsidR="00E51DD1" w:rsidRDefault="00E51DD1" w:rsidP="000D3959">
      <w:pPr>
        <w:spacing w:before="60" w:after="60"/>
        <w:jc w:val="center"/>
        <w:rPr>
          <w:rFonts w:cstheme="minorHAnsi"/>
          <w:b/>
          <w:bCs/>
          <w:sz w:val="24"/>
          <w:szCs w:val="24"/>
          <w:u w:val="single"/>
        </w:rPr>
      </w:pPr>
    </w:p>
    <w:p w14:paraId="00636BD6" w14:textId="77777777" w:rsidR="00E51DD1" w:rsidRDefault="00E51DD1" w:rsidP="000D3959">
      <w:pPr>
        <w:spacing w:before="60" w:after="60"/>
        <w:jc w:val="center"/>
        <w:rPr>
          <w:rFonts w:cstheme="minorHAnsi"/>
          <w:b/>
          <w:bCs/>
          <w:sz w:val="24"/>
          <w:szCs w:val="24"/>
          <w:u w:val="single"/>
        </w:rPr>
      </w:pPr>
    </w:p>
    <w:p w14:paraId="2A2E984D" w14:textId="77777777" w:rsidR="00E51DD1" w:rsidRDefault="00E51DD1" w:rsidP="000D3959">
      <w:pPr>
        <w:spacing w:before="60" w:after="60"/>
        <w:jc w:val="center"/>
        <w:rPr>
          <w:rFonts w:cstheme="minorHAnsi"/>
          <w:b/>
          <w:bCs/>
          <w:sz w:val="24"/>
          <w:szCs w:val="24"/>
          <w:u w:val="single"/>
        </w:rPr>
      </w:pPr>
    </w:p>
    <w:p w14:paraId="7C7E8529" w14:textId="77777777" w:rsidR="00E51DD1" w:rsidRDefault="00E51DD1" w:rsidP="000D3959">
      <w:pPr>
        <w:spacing w:before="60" w:after="60"/>
        <w:jc w:val="center"/>
        <w:rPr>
          <w:rFonts w:cstheme="minorHAnsi"/>
          <w:b/>
          <w:bCs/>
          <w:sz w:val="24"/>
          <w:szCs w:val="24"/>
          <w:u w:val="single"/>
        </w:rPr>
      </w:pPr>
    </w:p>
    <w:p w14:paraId="2A04DA86" w14:textId="77777777" w:rsidR="00E51DD1" w:rsidRDefault="00E51DD1" w:rsidP="000D3959">
      <w:pPr>
        <w:spacing w:before="60" w:after="60"/>
        <w:jc w:val="center"/>
        <w:rPr>
          <w:rFonts w:cstheme="minorHAnsi"/>
          <w:b/>
          <w:bCs/>
          <w:sz w:val="24"/>
          <w:szCs w:val="24"/>
          <w:u w:val="single"/>
        </w:rPr>
      </w:pPr>
    </w:p>
    <w:p w14:paraId="10D08FA4" w14:textId="77777777" w:rsidR="00E51DD1" w:rsidRDefault="00E51DD1" w:rsidP="000D3959">
      <w:pPr>
        <w:spacing w:before="60" w:after="60"/>
        <w:jc w:val="center"/>
        <w:rPr>
          <w:rFonts w:cstheme="minorHAnsi"/>
          <w:b/>
          <w:bCs/>
          <w:sz w:val="24"/>
          <w:szCs w:val="24"/>
          <w:u w:val="single"/>
        </w:rPr>
      </w:pPr>
    </w:p>
    <w:p w14:paraId="5E62DDA9" w14:textId="77777777" w:rsidR="00E51DD1" w:rsidRDefault="00E51DD1" w:rsidP="000D3959">
      <w:pPr>
        <w:spacing w:before="60" w:after="60"/>
        <w:jc w:val="center"/>
        <w:rPr>
          <w:rFonts w:cstheme="minorHAnsi"/>
          <w:b/>
          <w:bCs/>
          <w:sz w:val="24"/>
          <w:szCs w:val="24"/>
          <w:u w:val="single"/>
        </w:rPr>
      </w:pPr>
    </w:p>
    <w:p w14:paraId="22AC1C75" w14:textId="77777777" w:rsidR="00E51DD1" w:rsidRDefault="00E51DD1" w:rsidP="000D3959">
      <w:pPr>
        <w:spacing w:before="60" w:after="60"/>
        <w:jc w:val="center"/>
        <w:rPr>
          <w:rFonts w:cstheme="minorHAnsi"/>
          <w:b/>
          <w:bCs/>
          <w:sz w:val="24"/>
          <w:szCs w:val="24"/>
          <w:u w:val="single"/>
        </w:rPr>
      </w:pPr>
    </w:p>
    <w:p w14:paraId="2153279F" w14:textId="77777777" w:rsidR="00E51DD1" w:rsidRDefault="00E51DD1" w:rsidP="000D3959">
      <w:pPr>
        <w:spacing w:before="60" w:after="60"/>
        <w:jc w:val="center"/>
        <w:rPr>
          <w:rFonts w:cstheme="minorHAnsi"/>
          <w:b/>
          <w:bCs/>
          <w:sz w:val="24"/>
          <w:szCs w:val="24"/>
          <w:u w:val="single"/>
        </w:rPr>
      </w:pPr>
    </w:p>
    <w:p w14:paraId="0F508819" w14:textId="77777777" w:rsidR="00E51DD1" w:rsidRDefault="00E51DD1" w:rsidP="000D3959">
      <w:pPr>
        <w:spacing w:before="60" w:after="60"/>
        <w:jc w:val="center"/>
        <w:rPr>
          <w:rFonts w:cstheme="minorHAnsi"/>
          <w:b/>
          <w:bCs/>
          <w:sz w:val="24"/>
          <w:szCs w:val="24"/>
          <w:u w:val="single"/>
        </w:rPr>
      </w:pPr>
    </w:p>
    <w:p w14:paraId="51E1662F" w14:textId="77777777" w:rsidR="00E51DD1" w:rsidRDefault="00E51DD1" w:rsidP="000D3959">
      <w:pPr>
        <w:spacing w:before="60" w:after="60"/>
        <w:jc w:val="center"/>
        <w:rPr>
          <w:rFonts w:cstheme="minorHAnsi"/>
          <w:b/>
          <w:bCs/>
          <w:sz w:val="24"/>
          <w:szCs w:val="24"/>
          <w:u w:val="single"/>
        </w:rPr>
      </w:pPr>
    </w:p>
    <w:p w14:paraId="31ED6828" w14:textId="77777777" w:rsidR="00E51DD1" w:rsidRDefault="00E51DD1" w:rsidP="000D3959">
      <w:pPr>
        <w:spacing w:before="60" w:after="60"/>
        <w:jc w:val="center"/>
        <w:rPr>
          <w:rFonts w:cstheme="minorHAnsi"/>
          <w:b/>
          <w:bCs/>
          <w:sz w:val="24"/>
          <w:szCs w:val="24"/>
          <w:u w:val="single"/>
        </w:rPr>
      </w:pPr>
    </w:p>
    <w:p w14:paraId="49C2C144" w14:textId="77777777" w:rsidR="00E51DD1" w:rsidRDefault="00E51DD1" w:rsidP="000D3959">
      <w:pPr>
        <w:spacing w:before="60" w:after="60"/>
        <w:jc w:val="center"/>
        <w:rPr>
          <w:rFonts w:cstheme="minorHAnsi"/>
          <w:b/>
          <w:bCs/>
          <w:sz w:val="24"/>
          <w:szCs w:val="24"/>
          <w:u w:val="single"/>
        </w:rPr>
      </w:pPr>
    </w:p>
    <w:p w14:paraId="11CFB53D" w14:textId="77777777" w:rsidR="00E51DD1" w:rsidRDefault="00E51DD1" w:rsidP="000D3959">
      <w:pPr>
        <w:spacing w:before="60" w:after="60"/>
        <w:jc w:val="center"/>
        <w:rPr>
          <w:rFonts w:cstheme="minorHAnsi"/>
          <w:b/>
          <w:bCs/>
          <w:sz w:val="24"/>
          <w:szCs w:val="24"/>
          <w:u w:val="single"/>
        </w:rPr>
      </w:pPr>
    </w:p>
    <w:p w14:paraId="0E78451E" w14:textId="77777777" w:rsidR="00E51DD1" w:rsidRDefault="00E51DD1" w:rsidP="000D3959">
      <w:pPr>
        <w:spacing w:before="60" w:after="60"/>
        <w:jc w:val="center"/>
        <w:rPr>
          <w:rFonts w:cstheme="minorHAnsi"/>
          <w:b/>
          <w:bCs/>
          <w:sz w:val="24"/>
          <w:szCs w:val="24"/>
          <w:u w:val="single"/>
        </w:rPr>
      </w:pPr>
    </w:p>
    <w:p w14:paraId="1F06187B" w14:textId="77777777" w:rsidR="00E51DD1" w:rsidRDefault="00E51DD1" w:rsidP="000D3959">
      <w:pPr>
        <w:spacing w:before="60" w:after="60"/>
        <w:jc w:val="center"/>
        <w:rPr>
          <w:rFonts w:cstheme="minorHAnsi"/>
          <w:b/>
          <w:bCs/>
          <w:sz w:val="24"/>
          <w:szCs w:val="24"/>
          <w:u w:val="single"/>
        </w:rPr>
      </w:pPr>
    </w:p>
    <w:p w14:paraId="5C223832" w14:textId="77777777" w:rsidR="00E51DD1" w:rsidRDefault="00E51DD1" w:rsidP="000D3959">
      <w:pPr>
        <w:spacing w:before="60" w:after="60"/>
        <w:jc w:val="center"/>
        <w:rPr>
          <w:rFonts w:cstheme="minorHAnsi"/>
          <w:b/>
          <w:bCs/>
          <w:sz w:val="24"/>
          <w:szCs w:val="24"/>
          <w:u w:val="single"/>
        </w:rPr>
      </w:pPr>
    </w:p>
    <w:p w14:paraId="5D62B23C" w14:textId="77777777" w:rsidR="00E51DD1" w:rsidRDefault="00E51DD1" w:rsidP="000D3959">
      <w:pPr>
        <w:spacing w:before="60" w:after="60"/>
        <w:jc w:val="center"/>
        <w:rPr>
          <w:rFonts w:cstheme="minorHAnsi"/>
          <w:b/>
          <w:bCs/>
          <w:sz w:val="24"/>
          <w:szCs w:val="24"/>
          <w:u w:val="single"/>
        </w:rPr>
      </w:pPr>
    </w:p>
    <w:p w14:paraId="2FA0C7F9" w14:textId="77777777" w:rsidR="00E51DD1" w:rsidRDefault="00E51DD1" w:rsidP="000D3959">
      <w:pPr>
        <w:spacing w:before="60" w:after="60"/>
        <w:jc w:val="center"/>
        <w:rPr>
          <w:rFonts w:cstheme="minorHAnsi"/>
          <w:b/>
          <w:bCs/>
          <w:sz w:val="24"/>
          <w:szCs w:val="24"/>
          <w:u w:val="single"/>
        </w:rPr>
      </w:pPr>
    </w:p>
    <w:p w14:paraId="7C845B02" w14:textId="77777777" w:rsidR="00E51DD1" w:rsidRDefault="00E51DD1" w:rsidP="000D3959">
      <w:pPr>
        <w:spacing w:before="60" w:after="60"/>
        <w:jc w:val="center"/>
        <w:rPr>
          <w:rFonts w:cstheme="minorHAnsi"/>
          <w:b/>
          <w:bCs/>
          <w:sz w:val="24"/>
          <w:szCs w:val="24"/>
          <w:u w:val="single"/>
        </w:rPr>
      </w:pPr>
    </w:p>
    <w:p w14:paraId="4581EC93" w14:textId="77777777" w:rsidR="00E51DD1" w:rsidRDefault="00E51DD1" w:rsidP="000D3959">
      <w:pPr>
        <w:spacing w:before="60" w:after="60"/>
        <w:jc w:val="center"/>
        <w:rPr>
          <w:rFonts w:cstheme="minorHAnsi"/>
          <w:b/>
          <w:bCs/>
          <w:sz w:val="24"/>
          <w:szCs w:val="24"/>
          <w:u w:val="single"/>
        </w:rPr>
      </w:pPr>
    </w:p>
    <w:p w14:paraId="35BF6CB2" w14:textId="77777777" w:rsidR="00E51DD1" w:rsidRDefault="00E51DD1" w:rsidP="000D3959">
      <w:pPr>
        <w:spacing w:before="60" w:after="60"/>
        <w:jc w:val="center"/>
        <w:rPr>
          <w:rFonts w:cstheme="minorHAnsi"/>
          <w:b/>
          <w:bCs/>
          <w:sz w:val="24"/>
          <w:szCs w:val="24"/>
          <w:u w:val="single"/>
        </w:rPr>
      </w:pPr>
    </w:p>
    <w:p w14:paraId="51AC03FC" w14:textId="0BB9CAE6" w:rsidR="000D3959" w:rsidRPr="000D3959" w:rsidRDefault="000D3959" w:rsidP="000D3959">
      <w:pPr>
        <w:spacing w:before="60" w:after="60"/>
        <w:jc w:val="center"/>
        <w:rPr>
          <w:rFonts w:cstheme="minorHAnsi"/>
          <w:b/>
          <w:bCs/>
          <w:sz w:val="24"/>
          <w:szCs w:val="24"/>
          <w:u w:val="single"/>
        </w:rPr>
      </w:pPr>
      <w:r w:rsidRPr="000D3959">
        <w:rPr>
          <w:rFonts w:cstheme="minorHAnsi"/>
          <w:b/>
          <w:bCs/>
          <w:sz w:val="24"/>
          <w:szCs w:val="24"/>
          <w:u w:val="single"/>
        </w:rPr>
        <w:lastRenderedPageBreak/>
        <w:t xml:space="preserve">French election results in charts </w:t>
      </w:r>
      <w:r>
        <w:rPr>
          <w:rFonts w:cstheme="minorHAnsi"/>
          <w:b/>
          <w:bCs/>
          <w:sz w:val="24"/>
          <w:szCs w:val="24"/>
          <w:u w:val="single"/>
        </w:rPr>
        <w:t xml:space="preserve">&amp; </w:t>
      </w:r>
      <w:r w:rsidRPr="000D3959">
        <w:rPr>
          <w:rFonts w:cstheme="minorHAnsi"/>
          <w:b/>
          <w:bCs/>
          <w:sz w:val="24"/>
          <w:szCs w:val="24"/>
          <w:u w:val="single"/>
        </w:rPr>
        <w:t xml:space="preserve">maps: Abstention </w:t>
      </w:r>
      <w:r>
        <w:rPr>
          <w:rFonts w:cstheme="minorHAnsi"/>
          <w:b/>
          <w:bCs/>
          <w:sz w:val="24"/>
          <w:szCs w:val="24"/>
          <w:u w:val="single"/>
        </w:rPr>
        <w:t>&amp;</w:t>
      </w:r>
      <w:r w:rsidRPr="000D3959">
        <w:rPr>
          <w:rFonts w:cstheme="minorHAnsi"/>
          <w:b/>
          <w:bCs/>
          <w:sz w:val="24"/>
          <w:szCs w:val="24"/>
          <w:u w:val="single"/>
        </w:rPr>
        <w:t xml:space="preserve"> Le Pen gain ground</w:t>
      </w:r>
    </w:p>
    <w:p w14:paraId="00CBAD57" w14:textId="13135E9B" w:rsidR="00D15239" w:rsidRDefault="00D15239" w:rsidP="000D3959">
      <w:pPr>
        <w:spacing w:before="60" w:after="60"/>
        <w:rPr>
          <w:rFonts w:cstheme="minorHAnsi"/>
        </w:rPr>
      </w:pPr>
      <w:r w:rsidRPr="009213DD">
        <w:rPr>
          <w:rFonts w:cstheme="minorHAnsi"/>
          <w:b/>
          <w:bCs/>
          <w:i/>
          <w:iCs/>
          <w:u w:val="single"/>
        </w:rPr>
        <w:t>Le Monde</w:t>
      </w:r>
      <w:r w:rsidRPr="000D3959">
        <w:rPr>
          <w:rFonts w:cstheme="minorHAnsi"/>
        </w:rPr>
        <w:t xml:space="preserve"> </w:t>
      </w:r>
      <w:r>
        <w:rPr>
          <w:rFonts w:cstheme="minorHAnsi"/>
        </w:rPr>
        <w:t>(</w:t>
      </w:r>
      <w:r w:rsidR="009213DD">
        <w:rPr>
          <w:rFonts w:cstheme="minorHAnsi"/>
        </w:rPr>
        <w:t>“</w:t>
      </w:r>
      <w:r>
        <w:rPr>
          <w:rFonts w:cstheme="minorHAnsi"/>
        </w:rPr>
        <w:t>Paper of Record</w:t>
      </w:r>
      <w:r w:rsidR="009213DD">
        <w:rPr>
          <w:rFonts w:cstheme="minorHAnsi"/>
        </w:rPr>
        <w:t>”</w:t>
      </w:r>
      <w:r>
        <w:rPr>
          <w:rFonts w:cstheme="minorHAnsi"/>
        </w:rPr>
        <w:t xml:space="preserve"> in France)</w:t>
      </w:r>
      <w:r w:rsidR="00D0429C">
        <w:rPr>
          <w:rFonts w:cstheme="minorHAnsi"/>
        </w:rPr>
        <w:t xml:space="preserve"> </w:t>
      </w:r>
      <w:r w:rsidR="00D0429C" w:rsidRPr="00D0429C">
        <w:rPr>
          <w:rFonts w:cstheme="minorHAnsi"/>
        </w:rPr>
        <w:t>April 25, 2022</w:t>
      </w:r>
      <w:r w:rsidR="00D0429C">
        <w:rPr>
          <w:rFonts w:cstheme="minorHAnsi"/>
        </w:rPr>
        <w:t>.</w:t>
      </w:r>
    </w:p>
    <w:p w14:paraId="4F21C2EC" w14:textId="4A783665" w:rsidR="000D3959" w:rsidRPr="00617B3A" w:rsidRDefault="000D3959" w:rsidP="00470EA8">
      <w:pPr>
        <w:spacing w:before="60" w:after="100"/>
        <w:rPr>
          <w:rFonts w:cstheme="minorHAnsi"/>
          <w:sz w:val="23"/>
          <w:szCs w:val="23"/>
        </w:rPr>
      </w:pPr>
      <w:r w:rsidRPr="00617B3A">
        <w:rPr>
          <w:rFonts w:cstheme="minorHAnsi"/>
          <w:sz w:val="23"/>
          <w:szCs w:val="23"/>
        </w:rPr>
        <w:t>Abstention rates rose in the second round of the French presidential election and far-right candidate Marine Le Pen gained ground in several regions, including, most surprisingly, overseas.</w:t>
      </w:r>
    </w:p>
    <w:p w14:paraId="07207F07" w14:textId="58F70758" w:rsidR="00470EA8" w:rsidRPr="00617B3A" w:rsidRDefault="00470EA8" w:rsidP="00470EA8">
      <w:pPr>
        <w:spacing w:before="60" w:after="100"/>
        <w:rPr>
          <w:rFonts w:cstheme="minorHAnsi"/>
          <w:sz w:val="23"/>
          <w:szCs w:val="23"/>
        </w:rPr>
      </w:pPr>
      <w:r w:rsidRPr="00617B3A">
        <w:rPr>
          <w:rFonts w:cstheme="minorHAnsi"/>
          <w:noProof/>
          <w:sz w:val="23"/>
          <w:szCs w:val="23"/>
        </w:rPr>
        <w:drawing>
          <wp:anchor distT="0" distB="0" distL="114300" distR="114300" simplePos="0" relativeHeight="251787776" behindDoc="1" locked="0" layoutInCell="1" allowOverlap="1" wp14:anchorId="032056D2" wp14:editId="2ACC56C7">
            <wp:simplePos x="0" y="0"/>
            <wp:positionH relativeFrom="column">
              <wp:posOffset>0</wp:posOffset>
            </wp:positionH>
            <wp:positionV relativeFrom="page">
              <wp:posOffset>2690495</wp:posOffset>
            </wp:positionV>
            <wp:extent cx="4533900" cy="2924175"/>
            <wp:effectExtent l="19050" t="19050" r="19050" b="28575"/>
            <wp:wrapTight wrapText="bothSides">
              <wp:wrapPolygon edited="0">
                <wp:start x="-91" y="-141"/>
                <wp:lineTo x="-91" y="21670"/>
                <wp:lineTo x="21600" y="21670"/>
                <wp:lineTo x="21600" y="-141"/>
                <wp:lineTo x="-91" y="-141"/>
              </wp:wrapPolygon>
            </wp:wrapTight>
            <wp:docPr id="1" name="Picture 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4533900" cy="2924175"/>
                    </a:xfrm>
                    <a:prstGeom prst="rect">
                      <a:avLst/>
                    </a:prstGeom>
                    <a:ln>
                      <a:solidFill>
                        <a:prstClr val="black"/>
                      </a:solidFill>
                    </a:ln>
                  </pic:spPr>
                </pic:pic>
              </a:graphicData>
            </a:graphic>
            <wp14:sizeRelH relativeFrom="margin">
              <wp14:pctWidth>0</wp14:pctWidth>
            </wp14:sizeRelH>
            <wp14:sizeRelV relativeFrom="margin">
              <wp14:pctHeight>0</wp14:pctHeight>
            </wp14:sizeRelV>
          </wp:anchor>
        </w:drawing>
      </w:r>
      <w:r w:rsidR="000D3959" w:rsidRPr="00617B3A">
        <w:rPr>
          <w:rFonts w:cstheme="minorHAnsi"/>
          <w:sz w:val="23"/>
          <w:szCs w:val="23"/>
        </w:rPr>
        <w:t>Emmanuel Macron won the presidential election with 58.54% of the vote on Sunday, April 24, compared to 41.46% for Marine Le Pen. The gap between the two has tightened since 2017, when their scores were 66.1% and 33.9%, respectively, with Marine Le Pen gaining ground in parts of the North, East, South, and overseas.</w:t>
      </w:r>
    </w:p>
    <w:p w14:paraId="329DC393" w14:textId="5EC5CE5E" w:rsidR="00AA3E51" w:rsidRPr="00617B3A" w:rsidRDefault="000D3959" w:rsidP="00470EA8">
      <w:pPr>
        <w:spacing w:before="60" w:after="100"/>
        <w:rPr>
          <w:rFonts w:cstheme="minorHAnsi"/>
          <w:sz w:val="23"/>
          <w:szCs w:val="23"/>
        </w:rPr>
      </w:pPr>
      <w:r w:rsidRPr="00617B3A">
        <w:rPr>
          <w:rFonts w:cstheme="minorHAnsi"/>
          <w:sz w:val="23"/>
          <w:szCs w:val="23"/>
        </w:rPr>
        <w:t>Both candidates and political leaders from all sides will be wary, though, of rising abstention rates.</w:t>
      </w:r>
    </w:p>
    <w:p w14:paraId="2ED6AD78" w14:textId="6E8F5EF6" w:rsidR="000D3959" w:rsidRPr="00617B3A" w:rsidRDefault="000D3959" w:rsidP="00470EA8">
      <w:pPr>
        <w:spacing w:before="60" w:after="100"/>
        <w:rPr>
          <w:rFonts w:cstheme="minorHAnsi"/>
          <w:sz w:val="23"/>
          <w:szCs w:val="23"/>
        </w:rPr>
      </w:pPr>
      <w:r w:rsidRPr="00617B3A">
        <w:rPr>
          <w:rFonts w:cstheme="minorHAnsi"/>
          <w:sz w:val="23"/>
          <w:szCs w:val="23"/>
        </w:rPr>
        <w:t>Abstention, which has in recent years been described as the "third-largest party" in France, increased to 28.01% this year. In fact, in the second round, the number of abstentionists even surpassed the number of people who voted for Ms. Le Pen, which would make it the "second party."</w:t>
      </w:r>
    </w:p>
    <w:p w14:paraId="7CC9B09A" w14:textId="3A69B1A2" w:rsidR="000D3959" w:rsidRPr="00617B3A" w:rsidRDefault="000D3959" w:rsidP="00470EA8">
      <w:pPr>
        <w:spacing w:before="60" w:after="100"/>
        <w:rPr>
          <w:rFonts w:cstheme="minorHAnsi"/>
          <w:sz w:val="23"/>
          <w:szCs w:val="23"/>
        </w:rPr>
      </w:pPr>
      <w:r w:rsidRPr="00617B3A">
        <w:rPr>
          <w:rFonts w:cstheme="minorHAnsi"/>
          <w:sz w:val="23"/>
          <w:szCs w:val="23"/>
        </w:rPr>
        <w:t>More on this topic Macron earns a triumphless victory, tarnished by far right's historic score and fear of a 'third round'</w:t>
      </w:r>
    </w:p>
    <w:p w14:paraId="2F895185" w14:textId="6D7A3582" w:rsidR="000D3959" w:rsidRPr="00617B3A" w:rsidRDefault="000D3959" w:rsidP="00470EA8">
      <w:pPr>
        <w:spacing w:before="60" w:after="100"/>
        <w:rPr>
          <w:rFonts w:cstheme="minorHAnsi"/>
          <w:sz w:val="23"/>
          <w:szCs w:val="23"/>
        </w:rPr>
      </w:pPr>
      <w:r w:rsidRPr="00617B3A">
        <w:rPr>
          <w:rFonts w:cstheme="minorHAnsi"/>
          <w:sz w:val="23"/>
          <w:szCs w:val="23"/>
        </w:rPr>
        <w:t>Additionally, 8.6% of voters turned up only to vote blank – in other words, to cast empty ballots that are tallied, but not counted as part of the official results.</w:t>
      </w:r>
    </w:p>
    <w:p w14:paraId="0F459D86" w14:textId="05BA1504" w:rsidR="008018D1" w:rsidRPr="00617B3A" w:rsidRDefault="008018D1" w:rsidP="00470EA8">
      <w:pPr>
        <w:spacing w:before="60" w:after="100"/>
        <w:rPr>
          <w:rFonts w:cstheme="minorHAnsi"/>
          <w:sz w:val="23"/>
          <w:szCs w:val="23"/>
        </w:rPr>
      </w:pPr>
    </w:p>
    <w:p w14:paraId="097260A4" w14:textId="112275E1" w:rsidR="008018D1" w:rsidRPr="00617B3A" w:rsidRDefault="007B42B4" w:rsidP="00470EA8">
      <w:pPr>
        <w:spacing w:before="60" w:after="100"/>
        <w:rPr>
          <w:rFonts w:cstheme="minorHAnsi"/>
          <w:sz w:val="23"/>
          <w:szCs w:val="23"/>
        </w:rPr>
      </w:pPr>
      <w:r w:rsidRPr="00617B3A">
        <w:rPr>
          <w:rFonts w:cstheme="minorHAnsi"/>
          <w:noProof/>
          <w:sz w:val="23"/>
          <w:szCs w:val="23"/>
        </w:rPr>
        <w:drawing>
          <wp:anchor distT="0" distB="0" distL="114300" distR="114300" simplePos="0" relativeHeight="251796992" behindDoc="1" locked="0" layoutInCell="1" allowOverlap="1" wp14:anchorId="2B9D80D8" wp14:editId="5B1C613B">
            <wp:simplePos x="0" y="0"/>
            <wp:positionH relativeFrom="column">
              <wp:posOffset>2672080</wp:posOffset>
            </wp:positionH>
            <wp:positionV relativeFrom="paragraph">
              <wp:posOffset>1431607</wp:posOffset>
            </wp:positionV>
            <wp:extent cx="1995170" cy="4028440"/>
            <wp:effectExtent l="19050" t="19050" r="24130" b="10160"/>
            <wp:wrapTight wrapText="bothSides">
              <wp:wrapPolygon edited="0">
                <wp:start x="-206" y="-102"/>
                <wp:lineTo x="-206" y="21552"/>
                <wp:lineTo x="21655" y="21552"/>
                <wp:lineTo x="21655" y="-102"/>
                <wp:lineTo x="-206" y="-102"/>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5170" cy="402844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8018D1" w:rsidRPr="00617B3A">
        <w:rPr>
          <w:rFonts w:cstheme="minorHAnsi"/>
          <w:noProof/>
          <w:sz w:val="23"/>
          <w:szCs w:val="23"/>
        </w:rPr>
        <w:drawing>
          <wp:anchor distT="0" distB="0" distL="114300" distR="114300" simplePos="0" relativeHeight="251792896" behindDoc="1" locked="0" layoutInCell="1" allowOverlap="1" wp14:anchorId="5BD6DB21" wp14:editId="7583C4A8">
            <wp:simplePos x="0" y="0"/>
            <wp:positionH relativeFrom="column">
              <wp:posOffset>635</wp:posOffset>
            </wp:positionH>
            <wp:positionV relativeFrom="paragraph">
              <wp:posOffset>28575</wp:posOffset>
            </wp:positionV>
            <wp:extent cx="2461895" cy="2610485"/>
            <wp:effectExtent l="19050" t="19050" r="14605" b="18415"/>
            <wp:wrapTight wrapText="bothSides">
              <wp:wrapPolygon edited="0">
                <wp:start x="-167" y="-158"/>
                <wp:lineTo x="-167" y="21595"/>
                <wp:lineTo x="21561" y="21595"/>
                <wp:lineTo x="21561" y="-158"/>
                <wp:lineTo x="-167" y="-158"/>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61895" cy="261048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0D3959" w:rsidRPr="00617B3A">
        <w:rPr>
          <w:rFonts w:cstheme="minorHAnsi"/>
          <w:sz w:val="23"/>
          <w:szCs w:val="23"/>
        </w:rPr>
        <w:t>Therefore, placing the two candidate's vote totals as a share of total registered voters, as opposed to actual votes, offers a different perspective on the election result. The president was re-elected thanks to votes from 38.52% of French registered voters, a record low. In 2017, 43.61% of registered voters voted for him. Previously, François Hollande has scored in similar waters, with 39.07% of registered voters electing him in 2012.</w:t>
      </w:r>
    </w:p>
    <w:p w14:paraId="2E6BA97A" w14:textId="0F9BFE6A" w:rsidR="000D3959" w:rsidRPr="00617B3A" w:rsidRDefault="000D3959" w:rsidP="00470EA8">
      <w:pPr>
        <w:spacing w:before="60" w:after="100"/>
        <w:rPr>
          <w:rFonts w:cstheme="minorHAnsi"/>
          <w:sz w:val="23"/>
          <w:szCs w:val="23"/>
        </w:rPr>
      </w:pPr>
      <w:r w:rsidRPr="00617B3A">
        <w:rPr>
          <w:rFonts w:cstheme="minorHAnsi"/>
          <w:sz w:val="23"/>
          <w:szCs w:val="23"/>
        </w:rPr>
        <w:t xml:space="preserve">These numbers illustrate what some believe to be a democratic problem. The spirit of the law behind France's runoff election is that, ideally, the winning candidate is chosen by a majority of French people. But the last president elected thanks to more than 50% of registered voters was Jacques Chirac in </w:t>
      </w:r>
      <w:r w:rsidRPr="00617B3A">
        <w:rPr>
          <w:rFonts w:cstheme="minorHAnsi"/>
          <w:sz w:val="23"/>
          <w:szCs w:val="23"/>
        </w:rPr>
        <w:lastRenderedPageBreak/>
        <w:t>2002. On Sunday night, left-wing politician Jean-Luc Mélenchon, who was eliminated in the first round, called Emmanuel Macron "the most badly-elected president of the Fifth Republic."</w:t>
      </w:r>
    </w:p>
    <w:p w14:paraId="7446CD07" w14:textId="03B553DB" w:rsidR="00C16576" w:rsidRPr="00617B3A" w:rsidRDefault="00470EA8" w:rsidP="00470EA8">
      <w:pPr>
        <w:spacing w:before="60" w:after="100"/>
        <w:rPr>
          <w:rFonts w:cstheme="minorHAnsi"/>
          <w:noProof/>
          <w:sz w:val="23"/>
          <w:szCs w:val="23"/>
        </w:rPr>
      </w:pPr>
      <w:r w:rsidRPr="00617B3A">
        <w:rPr>
          <w:rFonts w:cstheme="minorHAnsi"/>
          <w:noProof/>
          <w:sz w:val="23"/>
          <w:szCs w:val="23"/>
        </w:rPr>
        <w:drawing>
          <wp:anchor distT="0" distB="0" distL="114300" distR="114300" simplePos="0" relativeHeight="251823616" behindDoc="1" locked="0" layoutInCell="1" allowOverlap="1" wp14:anchorId="4DA03B21" wp14:editId="0AAD10DC">
            <wp:simplePos x="0" y="0"/>
            <wp:positionH relativeFrom="column">
              <wp:posOffset>2143125</wp:posOffset>
            </wp:positionH>
            <wp:positionV relativeFrom="page">
              <wp:posOffset>1266825</wp:posOffset>
            </wp:positionV>
            <wp:extent cx="2528570" cy="5596255"/>
            <wp:effectExtent l="19050" t="19050" r="24130" b="23495"/>
            <wp:wrapTight wrapText="bothSides">
              <wp:wrapPolygon edited="0">
                <wp:start x="-163" y="-74"/>
                <wp:lineTo x="-163" y="21617"/>
                <wp:lineTo x="21643" y="21617"/>
                <wp:lineTo x="21643" y="-74"/>
                <wp:lineTo x="-163" y="-74"/>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50158"/>
                    <a:stretch/>
                  </pic:blipFill>
                  <pic:spPr bwMode="auto">
                    <a:xfrm>
                      <a:off x="0" y="0"/>
                      <a:ext cx="2528570" cy="559625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3959" w:rsidRPr="00617B3A">
        <w:rPr>
          <w:rFonts w:cstheme="minorHAnsi"/>
          <w:sz w:val="23"/>
          <w:szCs w:val="23"/>
        </w:rPr>
        <w:t xml:space="preserve">This year, abstention seems to have progressed because of a decrease in blank voting. The </w:t>
      </w:r>
    </w:p>
    <w:p w14:paraId="18707071" w14:textId="67E2DA48" w:rsidR="000D3959" w:rsidRPr="00617B3A" w:rsidRDefault="000D3959" w:rsidP="00470EA8">
      <w:pPr>
        <w:spacing w:before="60" w:after="100"/>
        <w:rPr>
          <w:rFonts w:cstheme="minorHAnsi"/>
          <w:sz w:val="23"/>
          <w:szCs w:val="23"/>
        </w:rPr>
      </w:pPr>
      <w:r w:rsidRPr="00617B3A">
        <w:rPr>
          <w:rFonts w:cstheme="minorHAnsi"/>
          <w:sz w:val="23"/>
          <w:szCs w:val="23"/>
        </w:rPr>
        <w:t>number of blank votes decreased by three points from 2017's record high (11.5% of registered voters).</w:t>
      </w:r>
    </w:p>
    <w:p w14:paraId="58EAD0A0" w14:textId="0CDA5F80" w:rsidR="000D3959" w:rsidRPr="00617B3A" w:rsidRDefault="000D3959" w:rsidP="00470EA8">
      <w:pPr>
        <w:spacing w:before="60" w:after="100"/>
        <w:rPr>
          <w:rFonts w:cstheme="minorHAnsi"/>
          <w:sz w:val="23"/>
          <w:szCs w:val="23"/>
        </w:rPr>
      </w:pPr>
      <w:r w:rsidRPr="00617B3A">
        <w:rPr>
          <w:rFonts w:cstheme="minorHAnsi"/>
          <w:sz w:val="23"/>
          <w:szCs w:val="23"/>
        </w:rPr>
        <w:t>With 28.01% of registered voters not turning up, the abstention rate reached its highest level in a presidential election second round since 1969, when many left-wing voters stayed home as two similar right-wing candidates faced off in the runoff.</w:t>
      </w:r>
    </w:p>
    <w:p w14:paraId="4D3610DB" w14:textId="12354D28" w:rsidR="000D3959" w:rsidRPr="00617B3A" w:rsidRDefault="000D3959" w:rsidP="00470EA8">
      <w:pPr>
        <w:spacing w:before="60" w:after="100"/>
        <w:rPr>
          <w:rFonts w:cstheme="minorHAnsi"/>
          <w:sz w:val="23"/>
          <w:szCs w:val="23"/>
        </w:rPr>
      </w:pPr>
      <w:r w:rsidRPr="00617B3A">
        <w:rPr>
          <w:rFonts w:cstheme="minorHAnsi"/>
          <w:sz w:val="23"/>
          <w:szCs w:val="23"/>
        </w:rPr>
        <w:t>The first map shows Marine Le Pen's progress since 2017, when she only came top in two of France's 101 departments, both in northern France. This year, she beat Mr. Macron in 30 of them. She flipped many departments in the North and the East, two regions where deindustrialization and job losses have long helped the Rassemblement National in establishing strongholds.</w:t>
      </w:r>
    </w:p>
    <w:p w14:paraId="3BF5E29D" w14:textId="1A68E2C4" w:rsidR="000D3959" w:rsidRPr="00617B3A" w:rsidRDefault="000D3959" w:rsidP="00470EA8">
      <w:pPr>
        <w:spacing w:before="60" w:after="100"/>
        <w:rPr>
          <w:rFonts w:cstheme="minorHAnsi"/>
          <w:sz w:val="23"/>
          <w:szCs w:val="23"/>
        </w:rPr>
      </w:pPr>
      <w:r w:rsidRPr="00617B3A">
        <w:rPr>
          <w:rFonts w:cstheme="minorHAnsi"/>
          <w:sz w:val="23"/>
          <w:szCs w:val="23"/>
        </w:rPr>
        <w:t xml:space="preserve">Ms. Le Pen also gained ground thanks to a similar phenomenon </w:t>
      </w:r>
      <w:r w:rsidRPr="00617B3A">
        <w:rPr>
          <w:rFonts w:cstheme="minorHAnsi"/>
          <w:sz w:val="23"/>
          <w:szCs w:val="23"/>
        </w:rPr>
        <w:t>in the South West, which was traditionally on the left. Several departments in the traditionally conservative South East also turned toward Ms. Le Pen, but fewer than in the first round.</w:t>
      </w:r>
    </w:p>
    <w:p w14:paraId="18038FBF" w14:textId="41FC3960" w:rsidR="000D3959" w:rsidRPr="00617B3A" w:rsidRDefault="00454C45" w:rsidP="00470EA8">
      <w:pPr>
        <w:spacing w:before="60" w:after="100"/>
        <w:rPr>
          <w:rFonts w:cstheme="minorHAnsi"/>
          <w:sz w:val="23"/>
          <w:szCs w:val="23"/>
        </w:rPr>
      </w:pPr>
      <w:r w:rsidRPr="00617B3A">
        <w:rPr>
          <w:rFonts w:cstheme="minorHAnsi"/>
          <w:noProof/>
          <w:sz w:val="23"/>
          <w:szCs w:val="23"/>
        </w:rPr>
        <w:drawing>
          <wp:anchor distT="0" distB="0" distL="114300" distR="114300" simplePos="0" relativeHeight="251832832" behindDoc="1" locked="0" layoutInCell="1" allowOverlap="1" wp14:anchorId="22457D54" wp14:editId="5670E4A0">
            <wp:simplePos x="0" y="0"/>
            <wp:positionH relativeFrom="column">
              <wp:posOffset>-61277</wp:posOffset>
            </wp:positionH>
            <wp:positionV relativeFrom="paragraph">
              <wp:posOffset>66992</wp:posOffset>
            </wp:positionV>
            <wp:extent cx="2524125" cy="5625465"/>
            <wp:effectExtent l="19050" t="19050" r="28575" b="13335"/>
            <wp:wrapTight wrapText="bothSides">
              <wp:wrapPolygon edited="0">
                <wp:start x="-163" y="-73"/>
                <wp:lineTo x="-163" y="21578"/>
                <wp:lineTo x="21682" y="21578"/>
                <wp:lineTo x="21682" y="-73"/>
                <wp:lineTo x="-163" y="-73"/>
              </wp:wrapPolygon>
            </wp:wrapTight>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524125" cy="562546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0D3959" w:rsidRPr="00617B3A">
        <w:rPr>
          <w:rFonts w:cstheme="minorHAnsi"/>
          <w:sz w:val="23"/>
          <w:szCs w:val="23"/>
        </w:rPr>
        <w:t>In the first round, she topped 42 departments. Mr. Macron took the lead back in 12, thanks in large part to votes from left-wing voters. These include departments where he was popular in big cities such as Marseille, Lille or Montpellier.</w:t>
      </w:r>
    </w:p>
    <w:p w14:paraId="5BAE5C44" w14:textId="221CB298" w:rsidR="000D3959" w:rsidRPr="00617B3A" w:rsidRDefault="000D3959" w:rsidP="00470EA8">
      <w:pPr>
        <w:spacing w:before="60" w:after="100"/>
        <w:rPr>
          <w:rFonts w:cstheme="minorHAnsi"/>
          <w:sz w:val="23"/>
          <w:szCs w:val="23"/>
        </w:rPr>
      </w:pPr>
      <w:r w:rsidRPr="00617B3A">
        <w:rPr>
          <w:rFonts w:cstheme="minorHAnsi"/>
          <w:sz w:val="23"/>
          <w:szCs w:val="23"/>
        </w:rPr>
        <w:t>More on this topic 'The ideas we stand for are reaching new heights,' says Le Pen as she concedes defeat</w:t>
      </w:r>
    </w:p>
    <w:p w14:paraId="385E3DB4" w14:textId="667B13A8" w:rsidR="000D3959" w:rsidRPr="00617B3A" w:rsidRDefault="000D3959" w:rsidP="00470EA8">
      <w:pPr>
        <w:spacing w:before="60" w:after="100"/>
        <w:rPr>
          <w:rFonts w:cstheme="minorHAnsi"/>
          <w:sz w:val="23"/>
          <w:szCs w:val="23"/>
        </w:rPr>
      </w:pPr>
      <w:r w:rsidRPr="00617B3A">
        <w:rPr>
          <w:rFonts w:cstheme="minorHAnsi"/>
          <w:sz w:val="23"/>
          <w:szCs w:val="23"/>
        </w:rPr>
        <w:t>Strikingly, Ms. Le Pen made very strong progress in overseas departments, including in some where the RN has historically been rejected, such as Martinique and Guadeloupe in the Caribbean. But Mr. Macron has very low popularity ratings in these territories. The example of Guadeloupe is particularly spectacular. After last year's riots against vaccination mandates, Mr. Macron's popularity plunged there. The island placed Jean-Luc Mélenchon in first (56.16%) in the first round, before shifting to the opposite end of the spectrum in the second round in favo</w:t>
      </w:r>
      <w:r w:rsidR="00FC6779">
        <w:rPr>
          <w:rFonts w:cstheme="minorHAnsi"/>
          <w:sz w:val="23"/>
          <w:szCs w:val="23"/>
        </w:rPr>
        <w:t>u</w:t>
      </w:r>
      <w:r w:rsidRPr="00617B3A">
        <w:rPr>
          <w:rFonts w:cstheme="minorHAnsi"/>
          <w:sz w:val="23"/>
          <w:szCs w:val="23"/>
        </w:rPr>
        <w:t>r of Ms. Le Pen (69.6%).</w:t>
      </w:r>
    </w:p>
    <w:p w14:paraId="1FA53382" w14:textId="77777777" w:rsidR="00454C45" w:rsidRDefault="00454C45" w:rsidP="00470EA8">
      <w:pPr>
        <w:spacing w:before="60" w:after="100"/>
        <w:rPr>
          <w:rFonts w:cstheme="minorHAnsi"/>
          <w:sz w:val="23"/>
          <w:szCs w:val="23"/>
        </w:rPr>
      </w:pPr>
    </w:p>
    <w:p w14:paraId="37B2CE74" w14:textId="16CF0951" w:rsidR="000D3959" w:rsidRPr="00617B3A" w:rsidRDefault="000D3959" w:rsidP="00470EA8">
      <w:pPr>
        <w:spacing w:before="60" w:after="100"/>
        <w:rPr>
          <w:rFonts w:cstheme="minorHAnsi"/>
          <w:sz w:val="23"/>
          <w:szCs w:val="23"/>
        </w:rPr>
      </w:pPr>
      <w:r w:rsidRPr="00617B3A">
        <w:rPr>
          <w:rFonts w:cstheme="minorHAnsi"/>
          <w:sz w:val="23"/>
          <w:szCs w:val="23"/>
        </w:rPr>
        <w:lastRenderedPageBreak/>
        <w:t>Emmanuel Macron benefitted from strong support in Brittany, the Western arm of France that reaches into the Atlantic, and in the highly-populated Parisian region of Ile-de-France. Both regions are historically hostile to the Rassemblement National and its ancestor, the Front National.</w:t>
      </w:r>
    </w:p>
    <w:p w14:paraId="173FAFCB" w14:textId="6EAC1042" w:rsidR="001A7D61" w:rsidRPr="00617B3A" w:rsidRDefault="000D3959" w:rsidP="00470EA8">
      <w:pPr>
        <w:spacing w:before="60" w:after="100"/>
        <w:rPr>
          <w:rFonts w:cstheme="minorHAnsi"/>
          <w:sz w:val="23"/>
          <w:szCs w:val="23"/>
        </w:rPr>
      </w:pPr>
      <w:r w:rsidRPr="00617B3A">
        <w:rPr>
          <w:rFonts w:cstheme="minorHAnsi"/>
          <w:sz w:val="23"/>
          <w:szCs w:val="23"/>
        </w:rPr>
        <w:t>Corsica – whose relationship with French national politics is complicated at best – and many overseas territories were among the departments with the highest abstention rates. So were several of the suburban departments around Paris, in particular on the eastern side, which are among the poorest in France and often have large immigrant populations.</w:t>
      </w:r>
    </w:p>
    <w:p w14:paraId="38CECC63" w14:textId="0CACF810" w:rsidR="001A7D61" w:rsidRPr="002038ED" w:rsidRDefault="00470EA8" w:rsidP="00C7236B">
      <w:pPr>
        <w:spacing w:before="60" w:after="60"/>
        <w:rPr>
          <w:rFonts w:cstheme="minorHAnsi"/>
        </w:rPr>
      </w:pPr>
      <w:r>
        <w:rPr>
          <w:rFonts w:cstheme="minorHAnsi"/>
          <w:noProof/>
        </w:rPr>
        <mc:AlternateContent>
          <mc:Choice Requires="wps">
            <w:drawing>
              <wp:anchor distT="0" distB="0" distL="114300" distR="114300" simplePos="0" relativeHeight="251840000" behindDoc="0" locked="0" layoutInCell="1" allowOverlap="1" wp14:anchorId="247F311A" wp14:editId="1A3B8515">
                <wp:simplePos x="0" y="0"/>
                <wp:positionH relativeFrom="column">
                  <wp:posOffset>0</wp:posOffset>
                </wp:positionH>
                <wp:positionV relativeFrom="paragraph">
                  <wp:posOffset>46355</wp:posOffset>
                </wp:positionV>
                <wp:extent cx="5181600" cy="46196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5181600" cy="4619625"/>
                        </a:xfrm>
                        <a:prstGeom prst="rect">
                          <a:avLst/>
                        </a:prstGeom>
                        <a:solidFill>
                          <a:schemeClr val="bg1">
                            <a:lumMod val="95000"/>
                          </a:schemeClr>
                        </a:solidFill>
                        <a:ln w="12700">
                          <a:solidFill>
                            <a:prstClr val="black"/>
                          </a:solidFill>
                          <a:prstDash val="dash"/>
                        </a:ln>
                      </wps:spPr>
                      <wps:txbx>
                        <w:txbxContent>
                          <w:p w14:paraId="15DD21B8" w14:textId="1CB58C75" w:rsidR="00470EA8" w:rsidRDefault="00167B90" w:rsidP="00C24FE3">
                            <w:pPr>
                              <w:pStyle w:val="ListParagraph"/>
                              <w:numPr>
                                <w:ilvl w:val="0"/>
                                <w:numId w:val="2"/>
                              </w:numPr>
                              <w:ind w:left="360"/>
                            </w:pPr>
                            <w:r>
                              <w:t xml:space="preserve">Summarize the argument/perspective being conveyed by the article. How does it compare/contrast with the </w:t>
                            </w:r>
                            <w:r w:rsidR="005E3B3F">
                              <w:t xml:space="preserve">two previous </w:t>
                            </w:r>
                            <w:r w:rsidR="00FC496D">
                              <w:t>sources</w:t>
                            </w:r>
                            <w:r w:rsidR="005E3B3F">
                              <w:t>?</w:t>
                            </w:r>
                          </w:p>
                          <w:p w14:paraId="42C43D0F" w14:textId="27B1FB19" w:rsidR="00C24FE3" w:rsidRDefault="00C24FE3" w:rsidP="00C24FE3"/>
                          <w:p w14:paraId="71FABF60" w14:textId="3B8CC926" w:rsidR="00C24FE3" w:rsidRDefault="00C24FE3" w:rsidP="00C24FE3"/>
                          <w:p w14:paraId="230D99A3" w14:textId="5BCBCC18" w:rsidR="00C24FE3" w:rsidRDefault="00C24FE3" w:rsidP="00C24FE3"/>
                          <w:p w14:paraId="3461924E" w14:textId="77777777" w:rsidR="00C24FE3" w:rsidRDefault="00C24FE3" w:rsidP="00C24FE3"/>
                          <w:p w14:paraId="31E4745F" w14:textId="1E368F28" w:rsidR="005E3B3F" w:rsidRDefault="00A17FDE" w:rsidP="00C24FE3">
                            <w:pPr>
                              <w:pStyle w:val="ListParagraph"/>
                              <w:numPr>
                                <w:ilvl w:val="0"/>
                                <w:numId w:val="2"/>
                              </w:numPr>
                              <w:ind w:left="360"/>
                            </w:pPr>
                            <w:r>
                              <w:t xml:space="preserve">How do the historical comparisons presented in this article influence how you understand the issues at play in the </w:t>
                            </w:r>
                            <w:r w:rsidR="00454C45">
                              <w:t>election?</w:t>
                            </w:r>
                          </w:p>
                          <w:p w14:paraId="2E1EBCB0" w14:textId="441CB058" w:rsidR="00C24FE3" w:rsidRDefault="00C24FE3" w:rsidP="00C24FE3"/>
                          <w:p w14:paraId="1BA5EFD8" w14:textId="47EEFD12" w:rsidR="00C24FE3" w:rsidRDefault="00C24FE3" w:rsidP="00C24FE3"/>
                          <w:p w14:paraId="366F7FF2" w14:textId="77777777" w:rsidR="00C24FE3" w:rsidRDefault="00C24FE3" w:rsidP="00C24FE3"/>
                          <w:p w14:paraId="3A37AFE1" w14:textId="4A1EB196" w:rsidR="000958F1" w:rsidRDefault="000958F1" w:rsidP="00C24FE3">
                            <w:pPr>
                              <w:pStyle w:val="ListParagraph"/>
                              <w:numPr>
                                <w:ilvl w:val="0"/>
                                <w:numId w:val="2"/>
                              </w:numPr>
                              <w:ind w:left="360"/>
                            </w:pPr>
                            <w:r>
                              <w:t xml:space="preserve">What are the benefits of getting information from a “Paper of Record” like ‘Le Monde’? What does it suggest to you about </w:t>
                            </w:r>
                            <w:r w:rsidR="00916DEE">
                              <w:t>your own “media diet”? What are the challenges in does this?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F311A" id="Text Box 17" o:spid="_x0000_s1039" type="#_x0000_t202" style="position:absolute;margin-left:0;margin-top:3.65pt;width:408pt;height:363.75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" fillcolor="#f2f2f2 [3052]" strokeweight="1pt">
                <v:stroke dashstyle="dash"/>
                <v:textbox>
                  <w:txbxContent>
                    <w:p w14:paraId="15DD21B8" w14:textId="1CB58C75" w:rsidR="00470EA8" w:rsidRDefault="00167B90" w:rsidP="00C24FE3">
                      <w:pPr>
                        <w:pStyle w:val="ListParagraph"/>
                        <w:numPr>
                          <w:ilvl w:val="0"/>
                          <w:numId w:val="2"/>
                        </w:numPr>
                        <w:ind w:left="360"/>
                      </w:pPr>
                      <w:r>
                        <w:t xml:space="preserve">Summarize the argument/perspective being conveyed by the article. How does it compare/contrast with the </w:t>
                      </w:r>
                      <w:r w:rsidR="005E3B3F">
                        <w:t xml:space="preserve">two previous </w:t>
                      </w:r>
                      <w:r w:rsidR="00FC496D">
                        <w:t>sources</w:t>
                      </w:r>
                      <w:r w:rsidR="005E3B3F">
                        <w:t>?</w:t>
                      </w:r>
                    </w:p>
                    <w:p w14:paraId="42C43D0F" w14:textId="27B1FB19" w:rsidR="00C24FE3" w:rsidRDefault="00C24FE3" w:rsidP="00C24FE3"/>
                    <w:p w14:paraId="71FABF60" w14:textId="3B8CC926" w:rsidR="00C24FE3" w:rsidRDefault="00C24FE3" w:rsidP="00C24FE3"/>
                    <w:p w14:paraId="230D99A3" w14:textId="5BCBCC18" w:rsidR="00C24FE3" w:rsidRDefault="00C24FE3" w:rsidP="00C24FE3"/>
                    <w:p w14:paraId="3461924E" w14:textId="77777777" w:rsidR="00C24FE3" w:rsidRDefault="00C24FE3" w:rsidP="00C24FE3"/>
                    <w:p w14:paraId="31E4745F" w14:textId="1E368F28" w:rsidR="005E3B3F" w:rsidRDefault="00A17FDE" w:rsidP="00C24FE3">
                      <w:pPr>
                        <w:pStyle w:val="ListParagraph"/>
                        <w:numPr>
                          <w:ilvl w:val="0"/>
                          <w:numId w:val="2"/>
                        </w:numPr>
                        <w:ind w:left="360"/>
                      </w:pPr>
                      <w:r>
                        <w:t xml:space="preserve">How do the historical comparisons presented in this article influence how you understand the issues at play in the </w:t>
                      </w:r>
                      <w:r w:rsidR="00454C45">
                        <w:t>election?</w:t>
                      </w:r>
                    </w:p>
                    <w:p w14:paraId="2E1EBCB0" w14:textId="441CB058" w:rsidR="00C24FE3" w:rsidRDefault="00C24FE3" w:rsidP="00C24FE3"/>
                    <w:p w14:paraId="1BA5EFD8" w14:textId="47EEFD12" w:rsidR="00C24FE3" w:rsidRDefault="00C24FE3" w:rsidP="00C24FE3"/>
                    <w:p w14:paraId="366F7FF2" w14:textId="77777777" w:rsidR="00C24FE3" w:rsidRDefault="00C24FE3" w:rsidP="00C24FE3"/>
                    <w:p w14:paraId="3A37AFE1" w14:textId="4A1EB196" w:rsidR="000958F1" w:rsidRDefault="000958F1" w:rsidP="00C24FE3">
                      <w:pPr>
                        <w:pStyle w:val="ListParagraph"/>
                        <w:numPr>
                          <w:ilvl w:val="0"/>
                          <w:numId w:val="2"/>
                        </w:numPr>
                        <w:ind w:left="360"/>
                      </w:pPr>
                      <w:r>
                        <w:t xml:space="preserve">What are the benefits of getting information from a “Paper of Record” like ‘Le Monde’? What does it suggest to you about </w:t>
                      </w:r>
                      <w:r w:rsidR="00916DEE">
                        <w:t>your own “media diet”? What are the challenges in does this?</w:t>
                      </w:r>
                    </w:p>
                  </w:txbxContent>
                </v:textbox>
              </v:shape>
            </w:pict>
          </mc:Fallback>
        </mc:AlternateContent>
      </w:r>
    </w:p>
    <w:p w14:paraId="3246CCF7" w14:textId="5EDAF787" w:rsidR="00556CE9" w:rsidRDefault="00556CE9"/>
    <w:p w14:paraId="6E7ABC4B" w14:textId="65F13D44" w:rsidR="00470EA8" w:rsidRDefault="00470EA8"/>
    <w:p w14:paraId="0207F40F" w14:textId="15A33816" w:rsidR="00470EA8" w:rsidRDefault="00470EA8"/>
    <w:p w14:paraId="28BC4CFE" w14:textId="0B1F50D6" w:rsidR="00470EA8" w:rsidRDefault="00470EA8"/>
    <w:p w14:paraId="3C935B03" w14:textId="64447E4C" w:rsidR="00470EA8" w:rsidRDefault="00470EA8"/>
    <w:p w14:paraId="27B5A50E" w14:textId="6C04BBFE" w:rsidR="00470EA8" w:rsidRDefault="00470EA8"/>
    <w:p w14:paraId="0AA390A7" w14:textId="3FF1123C" w:rsidR="00470EA8" w:rsidRDefault="00470EA8"/>
    <w:p w14:paraId="1E557126" w14:textId="4EE2811E" w:rsidR="00470EA8" w:rsidRDefault="00470EA8"/>
    <w:p w14:paraId="62802C38" w14:textId="6A2D55C1" w:rsidR="00470EA8" w:rsidRDefault="00470EA8"/>
    <w:p w14:paraId="683FBF27" w14:textId="7095268A" w:rsidR="00470EA8" w:rsidRDefault="00470EA8"/>
    <w:p w14:paraId="24F46123" w14:textId="4E3F4FDC" w:rsidR="00470EA8" w:rsidRDefault="00470EA8"/>
    <w:p w14:paraId="6DE78416" w14:textId="65C31FAC" w:rsidR="00470EA8" w:rsidRDefault="00470EA8"/>
    <w:p w14:paraId="09A3080B" w14:textId="4E783974" w:rsidR="00470EA8" w:rsidRDefault="00470EA8"/>
    <w:p w14:paraId="7540FE77" w14:textId="596F0793" w:rsidR="00470EA8" w:rsidRDefault="00470EA8"/>
    <w:p w14:paraId="1382856C" w14:textId="11452CBF" w:rsidR="00470EA8" w:rsidRDefault="00470EA8"/>
    <w:p w14:paraId="25D24AD1" w14:textId="0F8D0CF2" w:rsidR="00470EA8" w:rsidRDefault="00470EA8"/>
    <w:p w14:paraId="31364B4C" w14:textId="5DA14F43" w:rsidR="00470EA8" w:rsidRDefault="00470EA8">
      <w:r>
        <w:rPr>
          <w:rFonts w:cstheme="minorHAnsi"/>
          <w:noProof/>
        </w:rPr>
        <mc:AlternateContent>
          <mc:Choice Requires="wps">
            <w:drawing>
              <wp:anchor distT="0" distB="0" distL="114300" distR="114300" simplePos="0" relativeHeight="251834880" behindDoc="0" locked="0" layoutInCell="1" allowOverlap="1" wp14:anchorId="106A98E8" wp14:editId="63ADB667">
                <wp:simplePos x="0" y="0"/>
                <wp:positionH relativeFrom="column">
                  <wp:posOffset>281940</wp:posOffset>
                </wp:positionH>
                <wp:positionV relativeFrom="paragraph">
                  <wp:posOffset>0</wp:posOffset>
                </wp:positionV>
                <wp:extent cx="4471988" cy="6524625"/>
                <wp:effectExtent l="0" t="0" r="24130" b="28575"/>
                <wp:wrapNone/>
                <wp:docPr id="16" name="Text Box 16"/>
                <wp:cNvGraphicFramePr/>
                <a:graphic xmlns:a="http://schemas.openxmlformats.org/drawingml/2006/main">
                  <a:graphicData uri="http://schemas.microsoft.com/office/word/2010/wordprocessingShape">
                    <wps:wsp>
                      <wps:cNvSpPr txBox="1"/>
                      <wps:spPr>
                        <a:xfrm>
                          <a:off x="0" y="0"/>
                          <a:ext cx="4471988" cy="6524625"/>
                        </a:xfrm>
                        <a:prstGeom prst="rect">
                          <a:avLst/>
                        </a:prstGeom>
                        <a:solidFill>
                          <a:schemeClr val="bg1">
                            <a:lumMod val="95000"/>
                          </a:schemeClr>
                        </a:solidFill>
                        <a:ln w="12700">
                          <a:solidFill>
                            <a:prstClr val="black"/>
                          </a:solidFill>
                          <a:prstDash val="dash"/>
                        </a:ln>
                      </wps:spPr>
                      <wps:txbx>
                        <w:txbxContent>
                          <w:p w14:paraId="581BBFDA" w14:textId="77777777" w:rsidR="00FC496D" w:rsidRPr="00FC496D" w:rsidRDefault="00916DEE" w:rsidP="00FC496D">
                            <w:pPr>
                              <w:jc w:val="center"/>
                              <w:rPr>
                                <w:b/>
                                <w:bCs/>
                                <w:sz w:val="32"/>
                                <w:szCs w:val="32"/>
                                <w:u w:val="single"/>
                              </w:rPr>
                            </w:pPr>
                            <w:r w:rsidRPr="00FC496D">
                              <w:rPr>
                                <w:b/>
                                <w:bCs/>
                                <w:sz w:val="32"/>
                                <w:szCs w:val="32"/>
                                <w:u w:val="single"/>
                              </w:rPr>
                              <w:t>Infographics</w:t>
                            </w:r>
                            <w:r w:rsidR="00FC496D" w:rsidRPr="00FC496D">
                              <w:rPr>
                                <w:b/>
                                <w:bCs/>
                                <w:sz w:val="32"/>
                                <w:szCs w:val="32"/>
                                <w:u w:val="single"/>
                              </w:rPr>
                              <w:t xml:space="preserve"> &amp; Data</w:t>
                            </w:r>
                          </w:p>
                          <w:p w14:paraId="388D06C0" w14:textId="5790A7A2" w:rsidR="008030B7" w:rsidRDefault="008030B7" w:rsidP="00470EA8">
                            <w:r w:rsidRPr="00892C03">
                              <w:rPr>
                                <w:b/>
                                <w:bCs/>
                              </w:rPr>
                              <w:t>General</w:t>
                            </w:r>
                            <w:r w:rsidR="00032644">
                              <w:rPr>
                                <w:b/>
                                <w:bCs/>
                              </w:rPr>
                              <w:t xml:space="preserve"> Insights</w:t>
                            </w:r>
                            <w:r>
                              <w:t>:</w:t>
                            </w:r>
                          </w:p>
                          <w:p w14:paraId="0923460D" w14:textId="6875CB94" w:rsidR="008030B7" w:rsidRDefault="008030B7" w:rsidP="00470EA8">
                            <w:r>
                              <w:t>What are the general Strengths and Weaknesses of Infographics as a source of information?</w:t>
                            </w:r>
                            <w:r w:rsidR="005642B4">
                              <w:t xml:space="preserve"> (Consider a ‘General Reader’ and the needs of an expert psephologist </w:t>
                            </w:r>
                            <w:r w:rsidR="00892C03">
                              <w:t>(</w:t>
                            </w:r>
                            <w:r w:rsidR="00892C03" w:rsidRPr="00892C03">
                              <w:t>a division of political science that deals with the examination as well as the statistical analysis of elections and polls</w:t>
                            </w:r>
                            <w:r w:rsidR="00892C03">
                              <w:t>)</w:t>
                            </w:r>
                          </w:p>
                          <w:p w14:paraId="68DAF0C5" w14:textId="70A2C60A" w:rsidR="008030B7" w:rsidRDefault="008030B7" w:rsidP="00470EA8">
                            <w:r w:rsidRPr="00892C03">
                              <w:rPr>
                                <w:b/>
                                <w:bCs/>
                                <w:u w:val="single"/>
                              </w:rPr>
                              <w:t>Strengths</w:t>
                            </w:r>
                            <w:r>
                              <w:t>:</w:t>
                            </w:r>
                          </w:p>
                          <w:p w14:paraId="2F94561F" w14:textId="68B8B575" w:rsidR="008030B7" w:rsidRDefault="008030B7" w:rsidP="00470EA8"/>
                          <w:p w14:paraId="11162D50" w14:textId="1AD50771" w:rsidR="008030B7" w:rsidRDefault="008030B7" w:rsidP="00470EA8"/>
                          <w:p w14:paraId="1DCAF0DF" w14:textId="77777777" w:rsidR="008030B7" w:rsidRDefault="008030B7" w:rsidP="00470EA8">
                            <w:r w:rsidRPr="00892C03">
                              <w:rPr>
                                <w:b/>
                                <w:bCs/>
                                <w:u w:val="single"/>
                              </w:rPr>
                              <w:t>Weaknesses</w:t>
                            </w:r>
                            <w:r>
                              <w:t>:</w:t>
                            </w:r>
                          </w:p>
                          <w:p w14:paraId="1C36B370" w14:textId="77777777" w:rsidR="008030B7" w:rsidRDefault="008030B7" w:rsidP="00470EA8"/>
                          <w:p w14:paraId="6B3C5493" w14:textId="77777777" w:rsidR="008030B7" w:rsidRDefault="008030B7" w:rsidP="00470EA8"/>
                          <w:p w14:paraId="0F91EA5B" w14:textId="145E6F7D" w:rsidR="008030B7" w:rsidRDefault="008030B7" w:rsidP="00470EA8">
                            <w:r w:rsidRPr="00892C03">
                              <w:rPr>
                                <w:b/>
                                <w:bCs/>
                              </w:rPr>
                              <w:t>Specific</w:t>
                            </w:r>
                            <w:r w:rsidR="00032644">
                              <w:rPr>
                                <w:b/>
                                <w:bCs/>
                              </w:rPr>
                              <w:t xml:space="preserve"> Insights</w:t>
                            </w:r>
                            <w:r>
                              <w:t xml:space="preserve">: </w:t>
                            </w:r>
                          </w:p>
                          <w:p w14:paraId="2067DE93" w14:textId="6C35FD0F" w:rsidR="00B57A7A" w:rsidRDefault="008030B7" w:rsidP="00470EA8">
                            <w:r>
                              <w:t xml:space="preserve">How are those strengths and weaknesses evident in the visual presented </w:t>
                            </w:r>
                            <w:r w:rsidR="00B57A7A">
                              <w:t>in the article above? (Link the general ideas above with the specific elements in the article)</w:t>
                            </w:r>
                          </w:p>
                          <w:p w14:paraId="5D60B11F" w14:textId="6177D577" w:rsidR="00B57A7A" w:rsidRDefault="00B57A7A" w:rsidP="00470EA8"/>
                          <w:p w14:paraId="4D4522F3" w14:textId="705AB39E" w:rsidR="00B57A7A" w:rsidRDefault="00B57A7A" w:rsidP="00470EA8"/>
                          <w:p w14:paraId="62A9B174" w14:textId="2421BDBF" w:rsidR="00B57A7A" w:rsidRDefault="00B57A7A" w:rsidP="00470EA8">
                            <w:r>
                              <w:t xml:space="preserve">Which of the graphics did you find most useful in gaining a </w:t>
                            </w:r>
                            <w:r w:rsidR="008D3B86">
                              <w:t>“Big Picture view of events in France” under the headings:</w:t>
                            </w:r>
                          </w:p>
                          <w:p w14:paraId="3D79030E" w14:textId="361FB540" w:rsidR="008D3B86" w:rsidRDefault="008D3B86" w:rsidP="00470EA8">
                            <w:r>
                              <w:t>Globalization:</w:t>
                            </w:r>
                          </w:p>
                          <w:p w14:paraId="7979226D" w14:textId="0000C6A9" w:rsidR="008D3B86" w:rsidRDefault="008D3B86" w:rsidP="00470EA8"/>
                          <w:p w14:paraId="38D1E8BC" w14:textId="3388C52D" w:rsidR="00C24FE3" w:rsidRDefault="00C24FE3" w:rsidP="00470EA8">
                            <w:r>
                              <w:t>National Identity:</w:t>
                            </w:r>
                          </w:p>
                          <w:p w14:paraId="798B486C" w14:textId="0485797A" w:rsidR="008030B7" w:rsidRDefault="008030B7" w:rsidP="00470EA8">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A98E8" id="Text Box 16" o:spid="_x0000_s1040" type="#_x0000_t202" style="position:absolute;margin-left:22.2pt;margin-top:0;width:352.15pt;height:513.75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" fillcolor="#f2f2f2 [3052]" strokeweight="1pt">
                <v:stroke dashstyle="dash"/>
                <v:textbox>
                  <w:txbxContent>
                    <w:p w14:paraId="581BBFDA" w14:textId="77777777" w:rsidR="00FC496D" w:rsidRPr="00FC496D" w:rsidRDefault="00916DEE" w:rsidP="00FC496D">
                      <w:pPr>
                        <w:jc w:val="center"/>
                        <w:rPr>
                          <w:b/>
                          <w:bCs/>
                          <w:sz w:val="32"/>
                          <w:szCs w:val="32"/>
                          <w:u w:val="single"/>
                        </w:rPr>
                      </w:pPr>
                      <w:r w:rsidRPr="00FC496D">
                        <w:rPr>
                          <w:b/>
                          <w:bCs/>
                          <w:sz w:val="32"/>
                          <w:szCs w:val="32"/>
                          <w:u w:val="single"/>
                        </w:rPr>
                        <w:t>Infographics</w:t>
                      </w:r>
                      <w:r w:rsidR="00FC496D" w:rsidRPr="00FC496D">
                        <w:rPr>
                          <w:b/>
                          <w:bCs/>
                          <w:sz w:val="32"/>
                          <w:szCs w:val="32"/>
                          <w:u w:val="single"/>
                        </w:rPr>
                        <w:t xml:space="preserve"> &amp; Data</w:t>
                      </w:r>
                    </w:p>
                    <w:p w14:paraId="388D06C0" w14:textId="5790A7A2" w:rsidR="008030B7" w:rsidRDefault="008030B7" w:rsidP="00470EA8">
                      <w:r w:rsidRPr="00892C03">
                        <w:rPr>
                          <w:b/>
                          <w:bCs/>
                        </w:rPr>
                        <w:t>General</w:t>
                      </w:r>
                      <w:r w:rsidR="00032644">
                        <w:rPr>
                          <w:b/>
                          <w:bCs/>
                        </w:rPr>
                        <w:t xml:space="preserve"> Insights</w:t>
                      </w:r>
                      <w:r>
                        <w:t>:</w:t>
                      </w:r>
                    </w:p>
                    <w:p w14:paraId="0923460D" w14:textId="6875CB94" w:rsidR="008030B7" w:rsidRDefault="008030B7" w:rsidP="00470EA8">
                      <w:r>
                        <w:t>What are the general Strengths and Weaknesses of Infographics as a source of information?</w:t>
                      </w:r>
                      <w:r w:rsidR="005642B4">
                        <w:t xml:space="preserve"> (Consider a ‘General Reader’ and the needs of an expert psephologist </w:t>
                      </w:r>
                      <w:r w:rsidR="00892C03">
                        <w:t>(</w:t>
                      </w:r>
                      <w:r w:rsidR="00892C03" w:rsidRPr="00892C03">
                        <w:t>a division of political science that deals with the examination as well as the statistical analysis of elections and polls</w:t>
                      </w:r>
                      <w:r w:rsidR="00892C03">
                        <w:t>)</w:t>
                      </w:r>
                    </w:p>
                    <w:p w14:paraId="68DAF0C5" w14:textId="70A2C60A" w:rsidR="008030B7" w:rsidRDefault="008030B7" w:rsidP="00470EA8">
                      <w:r w:rsidRPr="00892C03">
                        <w:rPr>
                          <w:b/>
                          <w:bCs/>
                          <w:u w:val="single"/>
                        </w:rPr>
                        <w:t>Strengths</w:t>
                      </w:r>
                      <w:r>
                        <w:t>:</w:t>
                      </w:r>
                    </w:p>
                    <w:p w14:paraId="2F94561F" w14:textId="68B8B575" w:rsidR="008030B7" w:rsidRDefault="008030B7" w:rsidP="00470EA8"/>
                    <w:p w14:paraId="11162D50" w14:textId="1AD50771" w:rsidR="008030B7" w:rsidRDefault="008030B7" w:rsidP="00470EA8"/>
                    <w:p w14:paraId="1DCAF0DF" w14:textId="77777777" w:rsidR="008030B7" w:rsidRDefault="008030B7" w:rsidP="00470EA8">
                      <w:r w:rsidRPr="00892C03">
                        <w:rPr>
                          <w:b/>
                          <w:bCs/>
                          <w:u w:val="single"/>
                        </w:rPr>
                        <w:t>Weaknesses</w:t>
                      </w:r>
                      <w:r>
                        <w:t>:</w:t>
                      </w:r>
                    </w:p>
                    <w:p w14:paraId="1C36B370" w14:textId="77777777" w:rsidR="008030B7" w:rsidRDefault="008030B7" w:rsidP="00470EA8"/>
                    <w:p w14:paraId="6B3C5493" w14:textId="77777777" w:rsidR="008030B7" w:rsidRDefault="008030B7" w:rsidP="00470EA8"/>
                    <w:p w14:paraId="0F91EA5B" w14:textId="145E6F7D" w:rsidR="008030B7" w:rsidRDefault="008030B7" w:rsidP="00470EA8">
                      <w:r w:rsidRPr="00892C03">
                        <w:rPr>
                          <w:b/>
                          <w:bCs/>
                        </w:rPr>
                        <w:t>Specific</w:t>
                      </w:r>
                      <w:r w:rsidR="00032644">
                        <w:rPr>
                          <w:b/>
                          <w:bCs/>
                        </w:rPr>
                        <w:t xml:space="preserve"> Insights</w:t>
                      </w:r>
                      <w:r>
                        <w:t xml:space="preserve">: </w:t>
                      </w:r>
                    </w:p>
                    <w:p w14:paraId="2067DE93" w14:textId="6C35FD0F" w:rsidR="00B57A7A" w:rsidRDefault="008030B7" w:rsidP="00470EA8">
                      <w:r>
                        <w:t xml:space="preserve">How are those strengths and weaknesses evident in the visual presented </w:t>
                      </w:r>
                      <w:r w:rsidR="00B57A7A">
                        <w:t>in the article above? (Link the general ideas above with the specific elements in the article)</w:t>
                      </w:r>
                    </w:p>
                    <w:p w14:paraId="5D60B11F" w14:textId="6177D577" w:rsidR="00B57A7A" w:rsidRDefault="00B57A7A" w:rsidP="00470EA8"/>
                    <w:p w14:paraId="4D4522F3" w14:textId="705AB39E" w:rsidR="00B57A7A" w:rsidRDefault="00B57A7A" w:rsidP="00470EA8"/>
                    <w:p w14:paraId="62A9B174" w14:textId="2421BDBF" w:rsidR="00B57A7A" w:rsidRDefault="00B57A7A" w:rsidP="00470EA8">
                      <w:r>
                        <w:t xml:space="preserve">Which of the graphics did you find most useful in gaining a </w:t>
                      </w:r>
                      <w:r w:rsidR="008D3B86">
                        <w:t>“Big Picture view of events in France” under the headings:</w:t>
                      </w:r>
                    </w:p>
                    <w:p w14:paraId="3D79030E" w14:textId="361FB540" w:rsidR="008D3B86" w:rsidRDefault="008D3B86" w:rsidP="00470EA8">
                      <w:r>
                        <w:t>Globalization:</w:t>
                      </w:r>
                    </w:p>
                    <w:p w14:paraId="7979226D" w14:textId="0000C6A9" w:rsidR="008D3B86" w:rsidRDefault="008D3B86" w:rsidP="00470EA8"/>
                    <w:p w14:paraId="38D1E8BC" w14:textId="3388C52D" w:rsidR="00C24FE3" w:rsidRDefault="00C24FE3" w:rsidP="00470EA8">
                      <w:r>
                        <w:t>National Identity:</w:t>
                      </w:r>
                    </w:p>
                    <w:p w14:paraId="798B486C" w14:textId="0485797A" w:rsidR="008030B7" w:rsidRDefault="008030B7" w:rsidP="00470EA8">
                      <w:r>
                        <w:t xml:space="preserve"> </w:t>
                      </w:r>
                    </w:p>
                  </w:txbxContent>
                </v:textbox>
              </v:shape>
            </w:pict>
          </mc:Fallback>
        </mc:AlternateContent>
      </w:r>
    </w:p>
    <w:p w14:paraId="3AF42E33" w14:textId="449D26A8" w:rsidR="00470EA8" w:rsidRDefault="00470EA8"/>
    <w:p w14:paraId="5BE0C37C" w14:textId="58B85EB0" w:rsidR="00470EA8" w:rsidRDefault="00470EA8"/>
    <w:p w14:paraId="34155C55" w14:textId="3283ECEA" w:rsidR="00470EA8" w:rsidRDefault="00470EA8"/>
    <w:p w14:paraId="0A24A427" w14:textId="3ABA2929" w:rsidR="00470EA8" w:rsidRDefault="00470EA8"/>
    <w:p w14:paraId="12C9DE31" w14:textId="655DBE89" w:rsidR="00470EA8" w:rsidRDefault="00470EA8"/>
    <w:p w14:paraId="58638B93" w14:textId="77777777" w:rsidR="00470EA8" w:rsidRDefault="00470EA8"/>
    <w:p w14:paraId="55C461C3" w14:textId="04DB7A62" w:rsidR="00556CE9" w:rsidRDefault="00556CE9"/>
    <w:p w14:paraId="6A2D94C7" w14:textId="2BC2E254" w:rsidR="00556CE9" w:rsidRDefault="00556CE9"/>
    <w:p w14:paraId="41833EDD" w14:textId="77777777" w:rsidR="00556CE9" w:rsidRDefault="00556CE9"/>
    <w:p w14:paraId="6806E0BE" w14:textId="7B9B2DE9" w:rsidR="001255D3" w:rsidRDefault="00032644"/>
    <w:sectPr w:rsidR="001255D3" w:rsidSect="002038ED">
      <w:type w:val="continuous"/>
      <w:pgSz w:w="16838" w:h="11906" w:orient="landscape"/>
      <w:pgMar w:top="720" w:right="720" w:bottom="720" w:left="720" w:header="708" w:footer="708" w:gutter="0"/>
      <w:cols w:num="2" w:space="39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61434"/>
    <w:multiLevelType w:val="hybridMultilevel"/>
    <w:tmpl w:val="B1CA24E4"/>
    <w:lvl w:ilvl="0" w:tplc="EBE6690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2ACA537E"/>
    <w:multiLevelType w:val="hybridMultilevel"/>
    <w:tmpl w:val="D04690F4"/>
    <w:lvl w:ilvl="0" w:tplc="4CD624A2">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num w:numId="1" w16cid:durableId="1789425289">
    <w:abstractNumId w:val="1"/>
  </w:num>
  <w:num w:numId="2" w16cid:durableId="1640497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E0E"/>
    <w:rsid w:val="00011484"/>
    <w:rsid w:val="00032644"/>
    <w:rsid w:val="00043635"/>
    <w:rsid w:val="00092C7B"/>
    <w:rsid w:val="000958F1"/>
    <w:rsid w:val="000D13DA"/>
    <w:rsid w:val="000D22D5"/>
    <w:rsid w:val="000D3959"/>
    <w:rsid w:val="001046E5"/>
    <w:rsid w:val="0015237D"/>
    <w:rsid w:val="00167B90"/>
    <w:rsid w:val="00170E0E"/>
    <w:rsid w:val="00175514"/>
    <w:rsid w:val="0018721D"/>
    <w:rsid w:val="001A7D61"/>
    <w:rsid w:val="001B10CF"/>
    <w:rsid w:val="001E17D8"/>
    <w:rsid w:val="001E1BAB"/>
    <w:rsid w:val="001E51B5"/>
    <w:rsid w:val="001E5DEF"/>
    <w:rsid w:val="001F26D3"/>
    <w:rsid w:val="002038ED"/>
    <w:rsid w:val="00272F16"/>
    <w:rsid w:val="002A17D0"/>
    <w:rsid w:val="002B6215"/>
    <w:rsid w:val="00310A95"/>
    <w:rsid w:val="00324B8F"/>
    <w:rsid w:val="00336A1F"/>
    <w:rsid w:val="003A3B43"/>
    <w:rsid w:val="003A7947"/>
    <w:rsid w:val="00406E19"/>
    <w:rsid w:val="00407B6F"/>
    <w:rsid w:val="00407C0E"/>
    <w:rsid w:val="004511C4"/>
    <w:rsid w:val="00454C45"/>
    <w:rsid w:val="004700F6"/>
    <w:rsid w:val="00470EA8"/>
    <w:rsid w:val="00484D53"/>
    <w:rsid w:val="00486429"/>
    <w:rsid w:val="004C0173"/>
    <w:rsid w:val="004D3862"/>
    <w:rsid w:val="00513DCB"/>
    <w:rsid w:val="00525E54"/>
    <w:rsid w:val="005332C9"/>
    <w:rsid w:val="00541D57"/>
    <w:rsid w:val="005444A4"/>
    <w:rsid w:val="00556CE9"/>
    <w:rsid w:val="00562BEC"/>
    <w:rsid w:val="005642B4"/>
    <w:rsid w:val="00573ADC"/>
    <w:rsid w:val="005A2606"/>
    <w:rsid w:val="005D381F"/>
    <w:rsid w:val="005E3B3F"/>
    <w:rsid w:val="00617B3A"/>
    <w:rsid w:val="0062224F"/>
    <w:rsid w:val="006520E9"/>
    <w:rsid w:val="00663BA7"/>
    <w:rsid w:val="00677116"/>
    <w:rsid w:val="006B006B"/>
    <w:rsid w:val="006E7018"/>
    <w:rsid w:val="007157FD"/>
    <w:rsid w:val="00732A20"/>
    <w:rsid w:val="00784B7B"/>
    <w:rsid w:val="00795826"/>
    <w:rsid w:val="007B42B4"/>
    <w:rsid w:val="007C1491"/>
    <w:rsid w:val="007E4B89"/>
    <w:rsid w:val="007F27B6"/>
    <w:rsid w:val="008018D1"/>
    <w:rsid w:val="008030B7"/>
    <w:rsid w:val="008040AF"/>
    <w:rsid w:val="00813524"/>
    <w:rsid w:val="00816F99"/>
    <w:rsid w:val="00822605"/>
    <w:rsid w:val="00832EF9"/>
    <w:rsid w:val="00854E15"/>
    <w:rsid w:val="00892C03"/>
    <w:rsid w:val="008955AD"/>
    <w:rsid w:val="008C1574"/>
    <w:rsid w:val="008C50E4"/>
    <w:rsid w:val="008D3B86"/>
    <w:rsid w:val="009008CA"/>
    <w:rsid w:val="00916DEE"/>
    <w:rsid w:val="009213DD"/>
    <w:rsid w:val="00925E33"/>
    <w:rsid w:val="00926142"/>
    <w:rsid w:val="009439F0"/>
    <w:rsid w:val="0096269B"/>
    <w:rsid w:val="00A17FDE"/>
    <w:rsid w:val="00A26BBF"/>
    <w:rsid w:val="00A334AD"/>
    <w:rsid w:val="00A63871"/>
    <w:rsid w:val="00A853A4"/>
    <w:rsid w:val="00A87B09"/>
    <w:rsid w:val="00AA3E51"/>
    <w:rsid w:val="00AA6D19"/>
    <w:rsid w:val="00AB7D0B"/>
    <w:rsid w:val="00B57A7A"/>
    <w:rsid w:val="00C04D61"/>
    <w:rsid w:val="00C16576"/>
    <w:rsid w:val="00C21AE2"/>
    <w:rsid w:val="00C24FE3"/>
    <w:rsid w:val="00C434A6"/>
    <w:rsid w:val="00C439F9"/>
    <w:rsid w:val="00C5229C"/>
    <w:rsid w:val="00C52FE0"/>
    <w:rsid w:val="00C54919"/>
    <w:rsid w:val="00C7236B"/>
    <w:rsid w:val="00CA12C8"/>
    <w:rsid w:val="00CC293C"/>
    <w:rsid w:val="00CC78A6"/>
    <w:rsid w:val="00CE7D56"/>
    <w:rsid w:val="00D0429C"/>
    <w:rsid w:val="00D05D68"/>
    <w:rsid w:val="00D15239"/>
    <w:rsid w:val="00D21373"/>
    <w:rsid w:val="00D46F5D"/>
    <w:rsid w:val="00D47108"/>
    <w:rsid w:val="00DA2AF3"/>
    <w:rsid w:val="00DD7464"/>
    <w:rsid w:val="00E51DD1"/>
    <w:rsid w:val="00E80F63"/>
    <w:rsid w:val="00E97ABA"/>
    <w:rsid w:val="00EE2DF3"/>
    <w:rsid w:val="00EF099F"/>
    <w:rsid w:val="00EF7FF9"/>
    <w:rsid w:val="00F13987"/>
    <w:rsid w:val="00F25996"/>
    <w:rsid w:val="00F3477D"/>
    <w:rsid w:val="00FA6442"/>
    <w:rsid w:val="00FB319D"/>
    <w:rsid w:val="00FC496D"/>
    <w:rsid w:val="00FC6779"/>
    <w:rsid w:val="00FD0A4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04061"/>
  <w15:chartTrackingRefBased/>
  <w15:docId w15:val="{55FA149E-AADE-4AD1-82A7-5F718C6EE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E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38ED"/>
    <w:rPr>
      <w:color w:val="0563C1" w:themeColor="hyperlink"/>
      <w:u w:val="single"/>
    </w:rPr>
  </w:style>
  <w:style w:type="character" w:styleId="UnresolvedMention">
    <w:name w:val="Unresolved Mention"/>
    <w:basedOn w:val="DefaultParagraphFont"/>
    <w:uiPriority w:val="99"/>
    <w:semiHidden/>
    <w:unhideWhenUsed/>
    <w:rsid w:val="002038ED"/>
    <w:rPr>
      <w:color w:val="605E5C"/>
      <w:shd w:val="clear" w:color="auto" w:fill="E1DFDD"/>
    </w:rPr>
  </w:style>
  <w:style w:type="paragraph" w:styleId="ListParagraph">
    <w:name w:val="List Paragraph"/>
    <w:basedOn w:val="Normal"/>
    <w:uiPriority w:val="34"/>
    <w:qFormat/>
    <w:rsid w:val="00525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88414">
      <w:bodyDiv w:val="1"/>
      <w:marLeft w:val="0"/>
      <w:marRight w:val="0"/>
      <w:marTop w:val="0"/>
      <w:marBottom w:val="0"/>
      <w:divBdr>
        <w:top w:val="none" w:sz="0" w:space="0" w:color="auto"/>
        <w:left w:val="none" w:sz="0" w:space="0" w:color="auto"/>
        <w:bottom w:val="none" w:sz="0" w:space="0" w:color="auto"/>
        <w:right w:val="none" w:sz="0" w:space="0" w:color="auto"/>
      </w:divBdr>
      <w:divsChild>
        <w:div w:id="823205700">
          <w:marLeft w:val="0"/>
          <w:marRight w:val="0"/>
          <w:marTop w:val="0"/>
          <w:marBottom w:val="300"/>
          <w:divBdr>
            <w:top w:val="none" w:sz="0" w:space="0" w:color="auto"/>
            <w:left w:val="none" w:sz="0" w:space="0" w:color="auto"/>
            <w:bottom w:val="none" w:sz="0" w:space="0" w:color="auto"/>
            <w:right w:val="none" w:sz="0" w:space="0" w:color="auto"/>
          </w:divBdr>
          <w:divsChild>
            <w:div w:id="443962234">
              <w:marLeft w:val="0"/>
              <w:marRight w:val="0"/>
              <w:marTop w:val="0"/>
              <w:marBottom w:val="0"/>
              <w:divBdr>
                <w:top w:val="none" w:sz="0" w:space="0" w:color="auto"/>
                <w:left w:val="none" w:sz="0" w:space="0" w:color="auto"/>
                <w:bottom w:val="none" w:sz="0" w:space="0" w:color="auto"/>
                <w:right w:val="none" w:sz="0" w:space="0" w:color="auto"/>
              </w:divBdr>
              <w:divsChild>
                <w:div w:id="2084256849">
                  <w:marLeft w:val="0"/>
                  <w:marRight w:val="0"/>
                  <w:marTop w:val="0"/>
                  <w:marBottom w:val="0"/>
                  <w:divBdr>
                    <w:top w:val="none" w:sz="0" w:space="0" w:color="auto"/>
                    <w:left w:val="none" w:sz="0" w:space="0" w:color="auto"/>
                    <w:bottom w:val="none" w:sz="0" w:space="0" w:color="auto"/>
                    <w:right w:val="none" w:sz="0" w:space="0" w:color="auto"/>
                  </w:divBdr>
                  <w:divsChild>
                    <w:div w:id="212233904">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251089987">
      <w:bodyDiv w:val="1"/>
      <w:marLeft w:val="0"/>
      <w:marRight w:val="0"/>
      <w:marTop w:val="0"/>
      <w:marBottom w:val="0"/>
      <w:divBdr>
        <w:top w:val="none" w:sz="0" w:space="0" w:color="auto"/>
        <w:left w:val="none" w:sz="0" w:space="0" w:color="auto"/>
        <w:bottom w:val="none" w:sz="0" w:space="0" w:color="auto"/>
        <w:right w:val="none" w:sz="0" w:space="0" w:color="auto"/>
      </w:divBdr>
      <w:divsChild>
        <w:div w:id="633097021">
          <w:marLeft w:val="0"/>
          <w:marRight w:val="0"/>
          <w:marTop w:val="0"/>
          <w:marBottom w:val="0"/>
          <w:divBdr>
            <w:top w:val="none" w:sz="0" w:space="0" w:color="auto"/>
            <w:left w:val="none" w:sz="0" w:space="0" w:color="auto"/>
            <w:bottom w:val="none" w:sz="0" w:space="0" w:color="auto"/>
            <w:right w:val="none" w:sz="0" w:space="0" w:color="auto"/>
          </w:divBdr>
          <w:divsChild>
            <w:div w:id="198292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76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ance24.com/en/france/20220424-live-follow-the-results-of-france-s-presidential-election-run-off" TargetMode="External"/><Relationship Id="rId11" Type="http://schemas.openxmlformats.org/officeDocument/2006/relationships/image" Target="media/image5.png"/><Relationship Id="rId5" Type="http://schemas.openxmlformats.org/officeDocument/2006/relationships/hyperlink" Target="https://www.theguardian.com/world/2022/apr/15/frexit-what-marine-le-pen-win-mean-eu"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2053</Words>
  <Characters>11707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Devitt</dc:creator>
  <cp:keywords/>
  <dc:description/>
  <cp:lastModifiedBy>Jerome Devitt</cp:lastModifiedBy>
  <cp:revision>17</cp:revision>
  <cp:lastPrinted>2022-05-04T18:32:00Z</cp:lastPrinted>
  <dcterms:created xsi:type="dcterms:W3CDTF">2022-05-03T12:09:00Z</dcterms:created>
  <dcterms:modified xsi:type="dcterms:W3CDTF">2022-05-04T18:33:00Z</dcterms:modified>
</cp:coreProperties>
</file>