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0486" w:rsidRPr="00967C08" w:rsidRDefault="00057526" w:rsidP="00967C08">
      <w:pPr>
        <w:jc w:val="center"/>
        <w:rPr>
          <w:b/>
          <w:sz w:val="32"/>
          <w:u w:val="single"/>
        </w:rPr>
      </w:pPr>
      <w:r w:rsidRPr="00967C08">
        <w:rPr>
          <w:b/>
          <w:sz w:val="32"/>
          <w:u w:val="single"/>
        </w:rPr>
        <w:t>TY Politics</w:t>
      </w:r>
      <w:r w:rsidR="008372C9" w:rsidRPr="00967C08">
        <w:rPr>
          <w:b/>
          <w:sz w:val="32"/>
          <w:u w:val="single"/>
        </w:rPr>
        <w:t xml:space="preserve"> </w:t>
      </w:r>
      <w:r w:rsidRPr="00967C08">
        <w:rPr>
          <w:b/>
          <w:sz w:val="32"/>
          <w:u w:val="single"/>
        </w:rPr>
        <w:t>&amp; Society Taster Module – Redesigned for online delivery</w:t>
      </w:r>
    </w:p>
    <w:tbl>
      <w:tblPr>
        <w:tblStyle w:val="TableGrid"/>
        <w:tblW w:w="10485" w:type="dxa"/>
        <w:tblLayout w:type="fixed"/>
        <w:tblLook w:val="04A0" w:firstRow="1" w:lastRow="0" w:firstColumn="1" w:lastColumn="0" w:noHBand="0" w:noVBand="1"/>
      </w:tblPr>
      <w:tblGrid>
        <w:gridCol w:w="846"/>
        <w:gridCol w:w="709"/>
        <w:gridCol w:w="2835"/>
        <w:gridCol w:w="6095"/>
      </w:tblGrid>
      <w:tr w:rsidR="00057526" w:rsidTr="00967C08">
        <w:tc>
          <w:tcPr>
            <w:tcW w:w="846" w:type="dxa"/>
          </w:tcPr>
          <w:p w:rsidR="00057526" w:rsidRPr="00967C08" w:rsidRDefault="00057526">
            <w:pPr>
              <w:rPr>
                <w:b/>
              </w:rPr>
            </w:pPr>
            <w:r w:rsidRPr="00967C08">
              <w:rPr>
                <w:b/>
              </w:rPr>
              <w:t>Week</w:t>
            </w:r>
          </w:p>
        </w:tc>
        <w:tc>
          <w:tcPr>
            <w:tcW w:w="709" w:type="dxa"/>
          </w:tcPr>
          <w:p w:rsidR="00057526" w:rsidRPr="00967C08" w:rsidRDefault="00967C08">
            <w:pPr>
              <w:rPr>
                <w:b/>
              </w:rPr>
            </w:pPr>
            <w:r>
              <w:rPr>
                <w:b/>
              </w:rPr>
              <w:t>Class</w:t>
            </w:r>
          </w:p>
        </w:tc>
        <w:tc>
          <w:tcPr>
            <w:tcW w:w="2835" w:type="dxa"/>
          </w:tcPr>
          <w:p w:rsidR="00057526" w:rsidRPr="00967C08" w:rsidRDefault="00057526">
            <w:pPr>
              <w:rPr>
                <w:b/>
              </w:rPr>
            </w:pPr>
            <w:r w:rsidRPr="00967C08">
              <w:rPr>
                <w:b/>
              </w:rPr>
              <w:t>Topic &amp; Description</w:t>
            </w:r>
          </w:p>
        </w:tc>
        <w:tc>
          <w:tcPr>
            <w:tcW w:w="6095" w:type="dxa"/>
          </w:tcPr>
          <w:p w:rsidR="00057526" w:rsidRPr="00967C08" w:rsidRDefault="00057526">
            <w:pPr>
              <w:rPr>
                <w:b/>
              </w:rPr>
            </w:pPr>
            <w:r w:rsidRPr="00967C08">
              <w:rPr>
                <w:b/>
              </w:rPr>
              <w:t>Resources</w:t>
            </w:r>
          </w:p>
        </w:tc>
      </w:tr>
      <w:tr w:rsidR="00057526" w:rsidTr="00967C08">
        <w:tc>
          <w:tcPr>
            <w:tcW w:w="846" w:type="dxa"/>
          </w:tcPr>
          <w:p w:rsidR="00057526" w:rsidRDefault="00057526">
            <w:r>
              <w:t>1</w:t>
            </w:r>
          </w:p>
        </w:tc>
        <w:tc>
          <w:tcPr>
            <w:tcW w:w="709" w:type="dxa"/>
          </w:tcPr>
          <w:p w:rsidR="00057526" w:rsidRDefault="00057526">
            <w:r>
              <w:t>a</w:t>
            </w:r>
          </w:p>
        </w:tc>
        <w:tc>
          <w:tcPr>
            <w:tcW w:w="2835" w:type="dxa"/>
          </w:tcPr>
          <w:p w:rsidR="00057526" w:rsidRDefault="001B7AF0">
            <w:r>
              <w:t>Course Intro (</w:t>
            </w:r>
            <w:r w:rsidR="00AE503C">
              <w:t>Strands and Topics of the LC Course &amp; Citizenship Project)</w:t>
            </w:r>
          </w:p>
        </w:tc>
        <w:tc>
          <w:tcPr>
            <w:tcW w:w="6095" w:type="dxa"/>
          </w:tcPr>
          <w:p w:rsidR="00057526" w:rsidRDefault="00AE503C">
            <w:hyperlink r:id="rId4" w:history="1">
              <w:r w:rsidRPr="00BF39F6">
                <w:rPr>
                  <w:rStyle w:val="Hyperlink"/>
                </w:rPr>
                <w:t>https://curriculumonline.ie/getmedia/ee597f5d-180a-4531-ba50-2f4c966f2df3/Politics-and-Society-new.pdf</w:t>
              </w:r>
            </w:hyperlink>
            <w:r>
              <w:t xml:space="preserve"> </w:t>
            </w:r>
          </w:p>
          <w:p w:rsidR="00570486" w:rsidRDefault="00570486">
            <w:r>
              <w:t xml:space="preserve">Podcast intro episode: </w:t>
            </w:r>
          </w:p>
          <w:p w:rsidR="00B163A7" w:rsidRDefault="00B163A7">
            <w:hyperlink r:id="rId5" w:history="1">
              <w:r w:rsidRPr="00BF39F6">
                <w:rPr>
                  <w:rStyle w:val="Hyperlink"/>
                </w:rPr>
                <w:t>https://polsocpodcast.com/podcast-episodes/episode-1/</w:t>
              </w:r>
            </w:hyperlink>
            <w:r>
              <w:t xml:space="preserve"> </w:t>
            </w:r>
          </w:p>
        </w:tc>
      </w:tr>
      <w:tr w:rsidR="00057526" w:rsidTr="00967C08">
        <w:tc>
          <w:tcPr>
            <w:tcW w:w="846" w:type="dxa"/>
          </w:tcPr>
          <w:p w:rsidR="00057526" w:rsidRDefault="00057526"/>
        </w:tc>
        <w:tc>
          <w:tcPr>
            <w:tcW w:w="709" w:type="dxa"/>
          </w:tcPr>
          <w:p w:rsidR="00057526" w:rsidRDefault="00057526">
            <w:r>
              <w:t>b</w:t>
            </w:r>
          </w:p>
        </w:tc>
        <w:tc>
          <w:tcPr>
            <w:tcW w:w="2835" w:type="dxa"/>
          </w:tcPr>
          <w:p w:rsidR="00057526" w:rsidRDefault="00AE503C">
            <w:r w:rsidRPr="00967C08">
              <w:rPr>
                <w:b/>
              </w:rPr>
              <w:t>Intro to Human Rights</w:t>
            </w:r>
            <w:r>
              <w:t xml:space="preserve"> – Basic Structures and Key Terminology</w:t>
            </w:r>
          </w:p>
        </w:tc>
        <w:tc>
          <w:tcPr>
            <w:tcW w:w="6095" w:type="dxa"/>
          </w:tcPr>
          <w:p w:rsidR="00057526" w:rsidRDefault="00AE503C">
            <w:hyperlink r:id="rId6" w:history="1">
              <w:r w:rsidRPr="00BF39F6">
                <w:rPr>
                  <w:rStyle w:val="Hyperlink"/>
                </w:rPr>
                <w:t>https://polsocpodcast.files.wordpress.com/2020/03/intro-to-human-rights-upload-version.pdf</w:t>
              </w:r>
            </w:hyperlink>
            <w:r>
              <w:t xml:space="preserve"> </w:t>
            </w:r>
          </w:p>
        </w:tc>
      </w:tr>
      <w:tr w:rsidR="00057526" w:rsidTr="00967C08">
        <w:tc>
          <w:tcPr>
            <w:tcW w:w="846" w:type="dxa"/>
          </w:tcPr>
          <w:p w:rsidR="00057526" w:rsidRDefault="00057526">
            <w:r>
              <w:t>2</w:t>
            </w:r>
          </w:p>
        </w:tc>
        <w:tc>
          <w:tcPr>
            <w:tcW w:w="709" w:type="dxa"/>
          </w:tcPr>
          <w:p w:rsidR="00057526" w:rsidRDefault="00057526">
            <w:r>
              <w:t>a</w:t>
            </w:r>
          </w:p>
        </w:tc>
        <w:tc>
          <w:tcPr>
            <w:tcW w:w="2835" w:type="dxa"/>
          </w:tcPr>
          <w:p w:rsidR="00057526" w:rsidRDefault="00AE503C">
            <w:r w:rsidRPr="00967C08">
              <w:rPr>
                <w:b/>
              </w:rPr>
              <w:t>Human Rights and Activism</w:t>
            </w:r>
            <w:r>
              <w:t xml:space="preserve"> – The Active Citizen. The role of NGOs – Amnesty International</w:t>
            </w:r>
          </w:p>
        </w:tc>
        <w:tc>
          <w:tcPr>
            <w:tcW w:w="6095" w:type="dxa"/>
          </w:tcPr>
          <w:p w:rsidR="00AE503C" w:rsidRDefault="00AE503C">
            <w:r w:rsidRPr="00AE503C">
              <w:t>Podcast Episode</w:t>
            </w:r>
            <w:r>
              <w:t xml:space="preserve">: </w:t>
            </w:r>
            <w:hyperlink r:id="rId7" w:history="1">
              <w:r w:rsidRPr="00BF39F6">
                <w:rPr>
                  <w:rStyle w:val="Hyperlink"/>
                </w:rPr>
                <w:t>https://polsocpodcast.com/episode-7-is-live/</w:t>
              </w:r>
            </w:hyperlink>
            <w:r>
              <w:t xml:space="preserve"> </w:t>
            </w:r>
          </w:p>
          <w:p w:rsidR="00057526" w:rsidRDefault="00AE503C">
            <w:r w:rsidRPr="00AE503C">
              <w:t xml:space="preserve">Episode Notes and Resources: </w:t>
            </w:r>
            <w:hyperlink r:id="rId8" w:history="1">
              <w:r w:rsidRPr="00BF39F6">
                <w:rPr>
                  <w:rStyle w:val="Hyperlink"/>
                </w:rPr>
                <w:t>https://polsocpodcast.com/https-polsocpodcast-com-2019-05-29-episode-7-amnesty-activism-episode-notes/</w:t>
              </w:r>
            </w:hyperlink>
            <w:r>
              <w:t xml:space="preserve"> </w:t>
            </w:r>
          </w:p>
        </w:tc>
      </w:tr>
      <w:tr w:rsidR="00057526" w:rsidTr="00967C08">
        <w:tc>
          <w:tcPr>
            <w:tcW w:w="846" w:type="dxa"/>
          </w:tcPr>
          <w:p w:rsidR="00057526" w:rsidRDefault="00057526"/>
        </w:tc>
        <w:tc>
          <w:tcPr>
            <w:tcW w:w="709" w:type="dxa"/>
          </w:tcPr>
          <w:p w:rsidR="00057526" w:rsidRDefault="00057526">
            <w:r>
              <w:t>b</w:t>
            </w:r>
          </w:p>
        </w:tc>
        <w:tc>
          <w:tcPr>
            <w:tcW w:w="2835" w:type="dxa"/>
          </w:tcPr>
          <w:p w:rsidR="00AE503C" w:rsidRDefault="00AE503C">
            <w:r>
              <w:t xml:space="preserve">Intro to </w:t>
            </w:r>
            <w:r w:rsidRPr="00967C08">
              <w:rPr>
                <w:b/>
              </w:rPr>
              <w:t>Children’s Rights</w:t>
            </w:r>
            <w:r>
              <w:t>:</w:t>
            </w:r>
          </w:p>
          <w:p w:rsidR="00057526" w:rsidRDefault="00AE503C">
            <w:r>
              <w:t>The Ombudsman for Children’s Office and the Minister for Children’s Affairs</w:t>
            </w:r>
            <w:r>
              <w:t xml:space="preserve"> (Podcast and worksheet)</w:t>
            </w:r>
          </w:p>
        </w:tc>
        <w:tc>
          <w:tcPr>
            <w:tcW w:w="6095" w:type="dxa"/>
          </w:tcPr>
          <w:p w:rsidR="00AE503C" w:rsidRDefault="00AE503C">
            <w:r>
              <w:t xml:space="preserve">Podcast Episode: </w:t>
            </w:r>
            <w:hyperlink r:id="rId9" w:history="1">
              <w:r w:rsidRPr="00BF39F6">
                <w:rPr>
                  <w:rStyle w:val="Hyperlink"/>
                </w:rPr>
                <w:t>https://polsocpodcast.com/ep-10-childrens-rights-and-policies/</w:t>
              </w:r>
            </w:hyperlink>
            <w:r>
              <w:t xml:space="preserve"> </w:t>
            </w:r>
          </w:p>
          <w:p w:rsidR="00057526" w:rsidRDefault="00AE503C">
            <w:r>
              <w:t xml:space="preserve">Episode Notes and Resources: </w:t>
            </w:r>
            <w:hyperlink r:id="rId10" w:history="1">
              <w:r w:rsidRPr="00BF39F6">
                <w:rPr>
                  <w:rStyle w:val="Hyperlink"/>
                </w:rPr>
                <w:t>https://polsocpodcast.files.wordpress.com/2020/11/ep-10-listen-along-guide.pdf</w:t>
              </w:r>
            </w:hyperlink>
          </w:p>
        </w:tc>
      </w:tr>
      <w:tr w:rsidR="00057526" w:rsidTr="00967C08">
        <w:tc>
          <w:tcPr>
            <w:tcW w:w="846" w:type="dxa"/>
          </w:tcPr>
          <w:p w:rsidR="00057526" w:rsidRDefault="00057526">
            <w:r>
              <w:t>3</w:t>
            </w:r>
          </w:p>
        </w:tc>
        <w:tc>
          <w:tcPr>
            <w:tcW w:w="709" w:type="dxa"/>
          </w:tcPr>
          <w:p w:rsidR="00057526" w:rsidRDefault="00057526">
            <w:r>
              <w:t>a</w:t>
            </w:r>
          </w:p>
        </w:tc>
        <w:tc>
          <w:tcPr>
            <w:tcW w:w="2835" w:type="dxa"/>
          </w:tcPr>
          <w:p w:rsidR="00057526" w:rsidRDefault="00C2276C">
            <w:r>
              <w:t xml:space="preserve">Intro to </w:t>
            </w:r>
            <w:r w:rsidRPr="00967C08">
              <w:rPr>
                <w:b/>
              </w:rPr>
              <w:t>UNCRC</w:t>
            </w:r>
            <w:r>
              <w:t xml:space="preserve"> and Children’s Rights in Ireland</w:t>
            </w:r>
          </w:p>
        </w:tc>
        <w:tc>
          <w:tcPr>
            <w:tcW w:w="6095" w:type="dxa"/>
          </w:tcPr>
          <w:p w:rsidR="00057526" w:rsidRDefault="00C2276C">
            <w:r>
              <w:t xml:space="preserve">Wide range of supporting materials for students to engage with here: </w:t>
            </w:r>
            <w:hyperlink r:id="rId11" w:history="1">
              <w:r w:rsidRPr="00BF39F6">
                <w:rPr>
                  <w:rStyle w:val="Hyperlink"/>
                </w:rPr>
                <w:t>https://www.oco.ie/news/oco-launches-free-online-education-resource-for-schools-on-childrens-rights/</w:t>
              </w:r>
            </w:hyperlink>
            <w:r>
              <w:t xml:space="preserve"> </w:t>
            </w:r>
          </w:p>
        </w:tc>
      </w:tr>
      <w:tr w:rsidR="00057526" w:rsidTr="00967C08">
        <w:tc>
          <w:tcPr>
            <w:tcW w:w="846" w:type="dxa"/>
          </w:tcPr>
          <w:p w:rsidR="00057526" w:rsidRDefault="00057526"/>
        </w:tc>
        <w:tc>
          <w:tcPr>
            <w:tcW w:w="709" w:type="dxa"/>
          </w:tcPr>
          <w:p w:rsidR="00057526" w:rsidRDefault="00057526">
            <w:r>
              <w:t>b</w:t>
            </w:r>
          </w:p>
        </w:tc>
        <w:tc>
          <w:tcPr>
            <w:tcW w:w="2835" w:type="dxa"/>
          </w:tcPr>
          <w:p w:rsidR="00057526" w:rsidRDefault="00C2276C">
            <w:r>
              <w:t xml:space="preserve">Case Study: the </w:t>
            </w:r>
            <w:r w:rsidRPr="00967C08">
              <w:rPr>
                <w:b/>
              </w:rPr>
              <w:t>2012 Children’s Rights Referendum</w:t>
            </w:r>
          </w:p>
        </w:tc>
        <w:tc>
          <w:tcPr>
            <w:tcW w:w="6095" w:type="dxa"/>
          </w:tcPr>
          <w:p w:rsidR="00057526" w:rsidRDefault="00C2276C">
            <w:hyperlink r:id="rId12" w:history="1">
              <w:r w:rsidRPr="00BF39F6">
                <w:rPr>
                  <w:rStyle w:val="Hyperlink"/>
                </w:rPr>
                <w:t>https://polsocpodcast.files.wordpress.com/2020/03/childrens-referendum-case-study-upload-version.pdf</w:t>
              </w:r>
            </w:hyperlink>
            <w:r>
              <w:t xml:space="preserve"> </w:t>
            </w:r>
          </w:p>
        </w:tc>
      </w:tr>
      <w:tr w:rsidR="00057526" w:rsidTr="00967C08">
        <w:tc>
          <w:tcPr>
            <w:tcW w:w="846" w:type="dxa"/>
          </w:tcPr>
          <w:p w:rsidR="00057526" w:rsidRDefault="00057526">
            <w:r>
              <w:t>4</w:t>
            </w:r>
          </w:p>
        </w:tc>
        <w:tc>
          <w:tcPr>
            <w:tcW w:w="709" w:type="dxa"/>
          </w:tcPr>
          <w:p w:rsidR="00057526" w:rsidRDefault="00057526">
            <w:r>
              <w:t>a</w:t>
            </w:r>
          </w:p>
        </w:tc>
        <w:tc>
          <w:tcPr>
            <w:tcW w:w="2835" w:type="dxa"/>
          </w:tcPr>
          <w:p w:rsidR="00057526" w:rsidRDefault="00C2276C">
            <w:r>
              <w:t xml:space="preserve">Intro to </w:t>
            </w:r>
            <w:r w:rsidRPr="00967C08">
              <w:rPr>
                <w:b/>
              </w:rPr>
              <w:t>Pol Soc Writing</w:t>
            </w:r>
            <w:r>
              <w:t>: Case study “</w:t>
            </w:r>
            <w:r w:rsidRPr="00AE503C">
              <w:rPr>
                <w:i/>
              </w:rPr>
              <w:t>Are Children’s Rights Enjoyed equally by all Young People in Ireland?</w:t>
            </w:r>
            <w:r>
              <w:t>”</w:t>
            </w:r>
          </w:p>
        </w:tc>
        <w:tc>
          <w:tcPr>
            <w:tcW w:w="6095" w:type="dxa"/>
          </w:tcPr>
          <w:p w:rsidR="00057526" w:rsidRDefault="00C2276C">
            <w:r>
              <w:t xml:space="preserve">Screencast:  </w:t>
            </w:r>
            <w:hyperlink r:id="rId13" w:history="1">
              <w:r w:rsidRPr="00BF39F6">
                <w:rPr>
                  <w:rStyle w:val="Hyperlink"/>
                </w:rPr>
                <w:t>https://polsocpodcast.com/2020/03/22/screencast-2-childrens-rights-essay/</w:t>
              </w:r>
            </w:hyperlink>
            <w:r>
              <w:t xml:space="preserve"> </w:t>
            </w:r>
          </w:p>
          <w:p w:rsidR="00C2276C" w:rsidRDefault="00C2276C">
            <w:r>
              <w:t xml:space="preserve">Listen Along Guide: </w:t>
            </w:r>
            <w:hyperlink r:id="rId14" w:history="1">
              <w:r w:rsidRPr="00BF39F6">
                <w:rPr>
                  <w:rStyle w:val="Hyperlink"/>
                </w:rPr>
                <w:t>https://polsocpodcast.files.wordpress.com/2020/03/screencast-2-listen-along-guide.pdf</w:t>
              </w:r>
            </w:hyperlink>
            <w:r>
              <w:t xml:space="preserve"> </w:t>
            </w:r>
          </w:p>
        </w:tc>
      </w:tr>
      <w:tr w:rsidR="00AE503C" w:rsidTr="00967C08">
        <w:tc>
          <w:tcPr>
            <w:tcW w:w="846" w:type="dxa"/>
          </w:tcPr>
          <w:p w:rsidR="00AE503C" w:rsidRDefault="00AE503C" w:rsidP="00AE503C"/>
        </w:tc>
        <w:tc>
          <w:tcPr>
            <w:tcW w:w="709" w:type="dxa"/>
          </w:tcPr>
          <w:p w:rsidR="00AE503C" w:rsidRDefault="00AE503C" w:rsidP="00AE503C">
            <w:r>
              <w:t>b</w:t>
            </w:r>
          </w:p>
        </w:tc>
        <w:tc>
          <w:tcPr>
            <w:tcW w:w="2835" w:type="dxa"/>
          </w:tcPr>
          <w:p w:rsidR="00AE503C" w:rsidRDefault="00C2276C" w:rsidP="00AE503C">
            <w:r>
              <w:t>Screencast feedback and corrections.</w:t>
            </w:r>
          </w:p>
        </w:tc>
        <w:tc>
          <w:tcPr>
            <w:tcW w:w="6095" w:type="dxa"/>
          </w:tcPr>
          <w:p w:rsidR="00AE503C" w:rsidRDefault="00C2276C" w:rsidP="00AE503C">
            <w:r w:rsidRPr="00570486">
              <w:rPr>
                <w:u w:val="single"/>
              </w:rPr>
              <w:t>Assessment</w:t>
            </w:r>
            <w:r>
              <w:t xml:space="preserve">: Students provide an ‘introduction’ </w:t>
            </w:r>
            <w:proofErr w:type="gramStart"/>
            <w:r>
              <w:t>and  ‘</w:t>
            </w:r>
            <w:proofErr w:type="gramEnd"/>
            <w:r>
              <w:t>sample paragraph’ from their essay for assessment by the teacher.</w:t>
            </w:r>
          </w:p>
        </w:tc>
      </w:tr>
      <w:tr w:rsidR="00AE503C" w:rsidTr="00967C08">
        <w:tc>
          <w:tcPr>
            <w:tcW w:w="846" w:type="dxa"/>
          </w:tcPr>
          <w:p w:rsidR="00AE503C" w:rsidRDefault="00AE503C" w:rsidP="00AE503C">
            <w:r>
              <w:t>5</w:t>
            </w:r>
          </w:p>
        </w:tc>
        <w:tc>
          <w:tcPr>
            <w:tcW w:w="709" w:type="dxa"/>
          </w:tcPr>
          <w:p w:rsidR="00AE503C" w:rsidRDefault="00AE503C" w:rsidP="00AE503C">
            <w:r>
              <w:t>a</w:t>
            </w:r>
          </w:p>
        </w:tc>
        <w:tc>
          <w:tcPr>
            <w:tcW w:w="2835" w:type="dxa"/>
          </w:tcPr>
          <w:p w:rsidR="00AE503C" w:rsidRDefault="00C2276C" w:rsidP="00AE503C">
            <w:r w:rsidRPr="00967C08">
              <w:rPr>
                <w:b/>
              </w:rPr>
              <w:t>Intro to Power and Decision Making</w:t>
            </w:r>
            <w:r>
              <w:t xml:space="preserve"> – outline of course topics in LC and specific areas to be focussed on in this module</w:t>
            </w:r>
          </w:p>
        </w:tc>
        <w:tc>
          <w:tcPr>
            <w:tcW w:w="6095" w:type="dxa"/>
          </w:tcPr>
          <w:p w:rsidR="00AE503C" w:rsidRDefault="00967C08" w:rsidP="00AE503C">
            <w:r>
              <w:t xml:space="preserve">Outline some of the Key Thinkers on the Course and briefly examine how power is used in different settings. </w:t>
            </w:r>
            <w:hyperlink r:id="rId15" w:history="1">
              <w:r w:rsidRPr="00BF39F6">
                <w:rPr>
                  <w:rStyle w:val="Hyperlink"/>
                </w:rPr>
                <w:t>https://polsocpodcast.files.wordpress.com/2020/03/intro-to-power-and-decision-marking-upload-version.pdf</w:t>
              </w:r>
            </w:hyperlink>
            <w:r w:rsidR="00C2276C">
              <w:t xml:space="preserve"> </w:t>
            </w:r>
          </w:p>
        </w:tc>
      </w:tr>
      <w:tr w:rsidR="00AE503C" w:rsidTr="00967C08">
        <w:tc>
          <w:tcPr>
            <w:tcW w:w="846" w:type="dxa"/>
          </w:tcPr>
          <w:p w:rsidR="00AE503C" w:rsidRDefault="00AE503C" w:rsidP="00AE503C"/>
        </w:tc>
        <w:tc>
          <w:tcPr>
            <w:tcW w:w="709" w:type="dxa"/>
          </w:tcPr>
          <w:p w:rsidR="00AE503C" w:rsidRDefault="00AE503C" w:rsidP="00AE503C">
            <w:r>
              <w:t>b</w:t>
            </w:r>
          </w:p>
        </w:tc>
        <w:tc>
          <w:tcPr>
            <w:tcW w:w="2835" w:type="dxa"/>
          </w:tcPr>
          <w:p w:rsidR="00AE503C" w:rsidRDefault="00C2276C" w:rsidP="00AE503C">
            <w:r w:rsidRPr="00967C08">
              <w:rPr>
                <w:b/>
              </w:rPr>
              <w:t>Civil Disobedience</w:t>
            </w:r>
            <w:r>
              <w:t xml:space="preserve"> (1)</w:t>
            </w:r>
            <w:r w:rsidR="008372C9">
              <w:t xml:space="preserve"> – Learning Outcome 3.1</w:t>
            </w:r>
          </w:p>
        </w:tc>
        <w:tc>
          <w:tcPr>
            <w:tcW w:w="6095" w:type="dxa"/>
          </w:tcPr>
          <w:p w:rsidR="00AE503C" w:rsidRDefault="00967C08" w:rsidP="00AE503C">
            <w:r>
              <w:t xml:space="preserve">Theory and practice of Civil Disobedience: Gandhi and King: </w:t>
            </w:r>
            <w:hyperlink r:id="rId16" w:history="1">
              <w:r w:rsidRPr="00BF39F6">
                <w:rPr>
                  <w:rStyle w:val="Hyperlink"/>
                </w:rPr>
                <w:t>https://polsocpodcast.files.wordpress.com/2021/01/civil-disobedience-notes.pdf</w:t>
              </w:r>
            </w:hyperlink>
            <w:r>
              <w:t xml:space="preserve"> </w:t>
            </w:r>
          </w:p>
        </w:tc>
      </w:tr>
      <w:tr w:rsidR="00AE503C" w:rsidTr="00967C08">
        <w:tc>
          <w:tcPr>
            <w:tcW w:w="846" w:type="dxa"/>
          </w:tcPr>
          <w:p w:rsidR="00AE503C" w:rsidRDefault="00AE503C" w:rsidP="00AE503C">
            <w:r>
              <w:t>6</w:t>
            </w:r>
          </w:p>
        </w:tc>
        <w:tc>
          <w:tcPr>
            <w:tcW w:w="709" w:type="dxa"/>
          </w:tcPr>
          <w:p w:rsidR="00AE503C" w:rsidRDefault="00AE503C" w:rsidP="00AE503C">
            <w:r>
              <w:t>a</w:t>
            </w:r>
          </w:p>
        </w:tc>
        <w:tc>
          <w:tcPr>
            <w:tcW w:w="2835" w:type="dxa"/>
          </w:tcPr>
          <w:p w:rsidR="00AE503C" w:rsidRDefault="00C2276C" w:rsidP="00AE503C">
            <w:r w:rsidRPr="00967C08">
              <w:rPr>
                <w:b/>
              </w:rPr>
              <w:t>Civil Disobedience</w:t>
            </w:r>
            <w:r>
              <w:t xml:space="preserve"> (2)</w:t>
            </w:r>
          </w:p>
        </w:tc>
        <w:tc>
          <w:tcPr>
            <w:tcW w:w="6095" w:type="dxa"/>
          </w:tcPr>
          <w:p w:rsidR="00AE503C" w:rsidRDefault="00135CD2" w:rsidP="00AE503C">
            <w:r w:rsidRPr="00967C08">
              <w:rPr>
                <w:u w:val="single"/>
              </w:rPr>
              <w:t>Independent Student Investigation:</w:t>
            </w:r>
            <w:r>
              <w:t xml:space="preserve"> Students take a case study from the options on Page 2 or Page 4 of the Handout and present the ways in which the events described meet the criteria outlined in the ‘theory’ section on page 1. This will be the most challenging component of the 8 weeks to manage remotely, but hopefully by this point, students will be more at ease with the process and willing to participate!</w:t>
            </w:r>
          </w:p>
        </w:tc>
      </w:tr>
      <w:tr w:rsidR="00AE503C" w:rsidTr="00967C08">
        <w:tc>
          <w:tcPr>
            <w:tcW w:w="846" w:type="dxa"/>
          </w:tcPr>
          <w:p w:rsidR="00AE503C" w:rsidRDefault="00AE503C" w:rsidP="00AE503C"/>
        </w:tc>
        <w:tc>
          <w:tcPr>
            <w:tcW w:w="709" w:type="dxa"/>
          </w:tcPr>
          <w:p w:rsidR="00AE503C" w:rsidRDefault="00AE503C" w:rsidP="00AE503C">
            <w:r>
              <w:t>b</w:t>
            </w:r>
          </w:p>
        </w:tc>
        <w:tc>
          <w:tcPr>
            <w:tcW w:w="2835" w:type="dxa"/>
          </w:tcPr>
          <w:p w:rsidR="00AE503C" w:rsidRDefault="00135CD2" w:rsidP="00AE503C">
            <w:r w:rsidRPr="00967C08">
              <w:rPr>
                <w:b/>
              </w:rPr>
              <w:t>Civil Disobedience</w:t>
            </w:r>
            <w:r>
              <w:t xml:space="preserve"> (3)</w:t>
            </w:r>
            <w:r w:rsidR="00B72CF9">
              <w:t xml:space="preserve"> Completing ‘odds and ends’ plus assessment</w:t>
            </w:r>
          </w:p>
        </w:tc>
        <w:tc>
          <w:tcPr>
            <w:tcW w:w="6095" w:type="dxa"/>
          </w:tcPr>
          <w:p w:rsidR="00AE503C" w:rsidRDefault="00135CD2" w:rsidP="00AE503C">
            <w:r w:rsidRPr="00B72CF9">
              <w:rPr>
                <w:u w:val="single"/>
              </w:rPr>
              <w:t xml:space="preserve">Feedback and </w:t>
            </w:r>
            <w:r w:rsidRPr="00B72CF9">
              <w:rPr>
                <w:u w:val="single"/>
              </w:rPr>
              <w:t>Assessment:</w:t>
            </w:r>
            <w:r>
              <w:t xml:space="preserve"> Google Forms Quiz on Key Terminology and Key Concepts (Self-Correcting! Based on the structure of the handout above) </w:t>
            </w:r>
            <w:hyperlink r:id="rId17" w:history="1">
              <w:r w:rsidRPr="00BF39F6">
                <w:rPr>
                  <w:rStyle w:val="Hyperlink"/>
                </w:rPr>
                <w:t>https://docs.google.com/forms/d/16zhpAm3Kog4uPL9UPQk-BERPcXtK7rsIj8g17lTnfRo/prefill</w:t>
              </w:r>
            </w:hyperlink>
          </w:p>
        </w:tc>
      </w:tr>
      <w:tr w:rsidR="00AE503C" w:rsidTr="00967C08">
        <w:tc>
          <w:tcPr>
            <w:tcW w:w="846" w:type="dxa"/>
          </w:tcPr>
          <w:p w:rsidR="00AE503C" w:rsidRDefault="00AE503C" w:rsidP="00AE503C">
            <w:r>
              <w:t>7</w:t>
            </w:r>
          </w:p>
        </w:tc>
        <w:tc>
          <w:tcPr>
            <w:tcW w:w="709" w:type="dxa"/>
          </w:tcPr>
          <w:p w:rsidR="00AE503C" w:rsidRDefault="00AE503C" w:rsidP="00AE503C">
            <w:r>
              <w:t>a</w:t>
            </w:r>
          </w:p>
        </w:tc>
        <w:tc>
          <w:tcPr>
            <w:tcW w:w="2835" w:type="dxa"/>
          </w:tcPr>
          <w:p w:rsidR="00AE503C" w:rsidRDefault="00135CD2" w:rsidP="00AE503C">
            <w:r w:rsidRPr="00967C08">
              <w:rPr>
                <w:b/>
              </w:rPr>
              <w:t xml:space="preserve">Use of Violence against </w:t>
            </w:r>
            <w:r w:rsidR="00B72CF9" w:rsidRPr="00967C08">
              <w:rPr>
                <w:b/>
              </w:rPr>
              <w:t>Und</w:t>
            </w:r>
            <w:r w:rsidRPr="00967C08">
              <w:rPr>
                <w:b/>
              </w:rPr>
              <w:t>emocratic States</w:t>
            </w:r>
            <w:r>
              <w:t xml:space="preserve"> (1) </w:t>
            </w:r>
            <w:r w:rsidR="008372C9">
              <w:t>Learning Outcome 3.1</w:t>
            </w:r>
            <w:r>
              <w:t xml:space="preserve"> intro </w:t>
            </w:r>
            <w:r>
              <w:lastRenderedPageBreak/>
              <w:t>to Key concepts and Mandela Case study</w:t>
            </w:r>
          </w:p>
        </w:tc>
        <w:tc>
          <w:tcPr>
            <w:tcW w:w="6095" w:type="dxa"/>
          </w:tcPr>
          <w:p w:rsidR="00967C08" w:rsidRDefault="00967C08" w:rsidP="00AE503C">
            <w:r>
              <w:lastRenderedPageBreak/>
              <w:t xml:space="preserve">Theory and Practice of Use of Violence against Undemocratic States: </w:t>
            </w:r>
            <w:hyperlink r:id="rId18" w:history="1">
              <w:r w:rsidRPr="00BF39F6">
                <w:rPr>
                  <w:rStyle w:val="Hyperlink"/>
                </w:rPr>
                <w:t>https://polsocpodcast.files.wordpress.com/2021/01/use-of-violence.pdf</w:t>
              </w:r>
            </w:hyperlink>
          </w:p>
          <w:p w:rsidR="00AE503C" w:rsidRDefault="00135CD2" w:rsidP="00AE503C">
            <w:r>
              <w:lastRenderedPageBreak/>
              <w:t>Student undertake the analysis of the ‘</w:t>
            </w:r>
            <w:r w:rsidRPr="00135CD2">
              <w:rPr>
                <w:b/>
              </w:rPr>
              <w:t>Strengths and Weaknesses</w:t>
            </w:r>
            <w:r>
              <w:t>’ of the approaches outlined. (Bottom of page 2)</w:t>
            </w:r>
          </w:p>
        </w:tc>
      </w:tr>
      <w:tr w:rsidR="00AE503C" w:rsidTr="00967C08">
        <w:tc>
          <w:tcPr>
            <w:tcW w:w="846" w:type="dxa"/>
          </w:tcPr>
          <w:p w:rsidR="00AE503C" w:rsidRDefault="00AE503C" w:rsidP="00AE503C"/>
        </w:tc>
        <w:tc>
          <w:tcPr>
            <w:tcW w:w="709" w:type="dxa"/>
          </w:tcPr>
          <w:p w:rsidR="00AE503C" w:rsidRDefault="00AE503C" w:rsidP="00AE503C">
            <w:r>
              <w:t>b</w:t>
            </w:r>
          </w:p>
        </w:tc>
        <w:tc>
          <w:tcPr>
            <w:tcW w:w="2835" w:type="dxa"/>
          </w:tcPr>
          <w:p w:rsidR="00AE503C" w:rsidRDefault="00135CD2" w:rsidP="00AE503C">
            <w:r w:rsidRPr="00967C08">
              <w:rPr>
                <w:b/>
              </w:rPr>
              <w:t xml:space="preserve">Use of Violence against </w:t>
            </w:r>
            <w:r w:rsidR="00B72CF9" w:rsidRPr="00967C08">
              <w:rPr>
                <w:b/>
              </w:rPr>
              <w:t>Und</w:t>
            </w:r>
            <w:r w:rsidRPr="00967C08">
              <w:rPr>
                <w:b/>
              </w:rPr>
              <w:t xml:space="preserve">emocratic </w:t>
            </w:r>
            <w:r w:rsidR="00967C08" w:rsidRPr="00967C08">
              <w:rPr>
                <w:b/>
              </w:rPr>
              <w:t>S</w:t>
            </w:r>
            <w:r w:rsidRPr="00967C08">
              <w:rPr>
                <w:b/>
              </w:rPr>
              <w:t>tates</w:t>
            </w:r>
            <w:r>
              <w:t xml:space="preserve"> (2) – Irish Context and Examples</w:t>
            </w:r>
          </w:p>
        </w:tc>
        <w:tc>
          <w:tcPr>
            <w:tcW w:w="6095" w:type="dxa"/>
          </w:tcPr>
          <w:p w:rsidR="00AE503C" w:rsidRDefault="00135CD2" w:rsidP="00AE503C">
            <w:r>
              <w:t>Students complete a ‘</w:t>
            </w:r>
            <w:r w:rsidRPr="00B72CF9">
              <w:rPr>
                <w:i/>
              </w:rPr>
              <w:t>Close Reading’</w:t>
            </w:r>
            <w:r>
              <w:t xml:space="preserve"> of the Gerry Adams interview from Der Spiegel</w:t>
            </w:r>
            <w:r w:rsidR="00B72CF9">
              <w:t xml:space="preserve"> (Pages 4-6 of handout)</w:t>
            </w:r>
            <w:r>
              <w:t xml:space="preserve"> and answer the sample questions that follow. Particular focus on assessing the reliability of the source and the range of options available. Contrast with John Hume.</w:t>
            </w:r>
          </w:p>
        </w:tc>
      </w:tr>
      <w:tr w:rsidR="00AE503C" w:rsidTr="00967C08">
        <w:tc>
          <w:tcPr>
            <w:tcW w:w="846" w:type="dxa"/>
          </w:tcPr>
          <w:p w:rsidR="00AE503C" w:rsidRDefault="00AE503C" w:rsidP="00AE503C">
            <w:r>
              <w:t>8</w:t>
            </w:r>
          </w:p>
        </w:tc>
        <w:tc>
          <w:tcPr>
            <w:tcW w:w="709" w:type="dxa"/>
          </w:tcPr>
          <w:p w:rsidR="00AE503C" w:rsidRDefault="00AE503C" w:rsidP="00AE503C">
            <w:r>
              <w:t>a</w:t>
            </w:r>
          </w:p>
        </w:tc>
        <w:tc>
          <w:tcPr>
            <w:tcW w:w="2835" w:type="dxa"/>
          </w:tcPr>
          <w:p w:rsidR="00AE503C" w:rsidRDefault="00135CD2" w:rsidP="00AE503C">
            <w:r w:rsidRPr="00967C08">
              <w:rPr>
                <w:b/>
              </w:rPr>
              <w:t>Use of Vi</w:t>
            </w:r>
            <w:r w:rsidR="00B72CF9" w:rsidRPr="00967C08">
              <w:rPr>
                <w:b/>
              </w:rPr>
              <w:t>olence</w:t>
            </w:r>
            <w:r w:rsidR="00B72CF9">
              <w:t xml:space="preserve"> (3) Completing ‘odds and ends’ plus assessment</w:t>
            </w:r>
          </w:p>
        </w:tc>
        <w:tc>
          <w:tcPr>
            <w:tcW w:w="6095" w:type="dxa"/>
          </w:tcPr>
          <w:p w:rsidR="00AE503C" w:rsidRDefault="00B72CF9" w:rsidP="00AE503C">
            <w:r w:rsidRPr="00B72CF9">
              <w:rPr>
                <w:u w:val="single"/>
              </w:rPr>
              <w:t>Feedback and Assessment</w:t>
            </w:r>
            <w:r>
              <w:t xml:space="preserve">: </w:t>
            </w:r>
            <w:r>
              <w:t xml:space="preserve">Google Forms Quiz on Key Terminology and Key Concepts (Self-Correcting! Based on the structure of the handout above) </w:t>
            </w:r>
            <w:hyperlink r:id="rId19" w:history="1">
              <w:r w:rsidRPr="00BF39F6">
                <w:rPr>
                  <w:rStyle w:val="Hyperlink"/>
                </w:rPr>
                <w:t>https://docs.google.com/forms/d/158IK0yc14t2kSArvxVceO0L5GSjF0X7r_WocKoUjTuo/edit</w:t>
              </w:r>
            </w:hyperlink>
            <w:r>
              <w:t xml:space="preserve"> </w:t>
            </w:r>
          </w:p>
        </w:tc>
      </w:tr>
      <w:tr w:rsidR="00AE503C" w:rsidTr="00967C08">
        <w:tc>
          <w:tcPr>
            <w:tcW w:w="846" w:type="dxa"/>
          </w:tcPr>
          <w:p w:rsidR="00AE503C" w:rsidRDefault="00AE503C" w:rsidP="00AE503C"/>
        </w:tc>
        <w:tc>
          <w:tcPr>
            <w:tcW w:w="709" w:type="dxa"/>
          </w:tcPr>
          <w:p w:rsidR="00AE503C" w:rsidRDefault="00AE503C" w:rsidP="00AE503C">
            <w:r>
              <w:t>b</w:t>
            </w:r>
          </w:p>
        </w:tc>
        <w:tc>
          <w:tcPr>
            <w:tcW w:w="2835" w:type="dxa"/>
          </w:tcPr>
          <w:p w:rsidR="00AE503C" w:rsidRDefault="00570486" w:rsidP="00AE503C">
            <w:r w:rsidRPr="00967C08">
              <w:rPr>
                <w:b/>
              </w:rPr>
              <w:t>Guided Reading for Politics and Society</w:t>
            </w:r>
            <w:r>
              <w:t xml:space="preserve"> – Depending on the speed at which students move through the material</w:t>
            </w:r>
            <w:r w:rsidR="008372C9">
              <w:t>, this final class is generally used to allow some students to ‘catch up’ with assessments, but also allows more engaged students to look at how they can continue to engage with the subject.</w:t>
            </w:r>
          </w:p>
        </w:tc>
        <w:tc>
          <w:tcPr>
            <w:tcW w:w="6095" w:type="dxa"/>
          </w:tcPr>
          <w:p w:rsidR="00AE503C" w:rsidRDefault="008372C9" w:rsidP="00AE503C">
            <w:r>
              <w:t>TLDR – Guided Reading for Pol Soc:</w:t>
            </w:r>
          </w:p>
          <w:p w:rsidR="008372C9" w:rsidRDefault="008372C9" w:rsidP="00AE503C">
            <w:hyperlink r:id="rId20" w:history="1">
              <w:r w:rsidRPr="00BF39F6">
                <w:rPr>
                  <w:rStyle w:val="Hyperlink"/>
                </w:rPr>
                <w:t>https://polsocpodcast.files.wordpress.com/2020/03/tldr-recording-your-pol-soc-reading-upload-version.pdf</w:t>
              </w:r>
            </w:hyperlink>
            <w:r>
              <w:t xml:space="preserve"> </w:t>
            </w:r>
          </w:p>
          <w:p w:rsidR="008372C9" w:rsidRDefault="008372C9" w:rsidP="00AE503C">
            <w:r>
              <w:t xml:space="preserve">Sample Reading: John Locke and Mask Mandates in the US – What a </w:t>
            </w:r>
            <w:r w:rsidR="00F81535">
              <w:t>“</w:t>
            </w:r>
            <w:r>
              <w:t>Key Thinker Might Say???</w:t>
            </w:r>
            <w:r w:rsidR="00F81535">
              <w:t>”</w:t>
            </w:r>
          </w:p>
          <w:p w:rsidR="008372C9" w:rsidRDefault="008372C9" w:rsidP="00AE503C">
            <w:hyperlink r:id="rId21" w:history="1">
              <w:r w:rsidRPr="00BF39F6">
                <w:rPr>
                  <w:rStyle w:val="Hyperlink"/>
                </w:rPr>
                <w:t>https://polsocpodcast.files.wordpress.com/2020/10/john-locke-covid-19-article-nbc-news-july-2020.pdf</w:t>
              </w:r>
            </w:hyperlink>
            <w:r>
              <w:t xml:space="preserve"> </w:t>
            </w:r>
          </w:p>
          <w:p w:rsidR="00F81535" w:rsidRDefault="00F81535" w:rsidP="00AE503C">
            <w:r>
              <w:t>Advanced students investigate John Locke further and engage with the questions at the end of the article.</w:t>
            </w:r>
            <w:bookmarkStart w:id="0" w:name="_GoBack"/>
            <w:bookmarkEnd w:id="0"/>
          </w:p>
        </w:tc>
      </w:tr>
    </w:tbl>
    <w:p w:rsidR="00057526" w:rsidRDefault="00057526"/>
    <w:sectPr w:rsidR="00057526" w:rsidSect="00967C0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526"/>
    <w:rsid w:val="00057526"/>
    <w:rsid w:val="00135CD2"/>
    <w:rsid w:val="001B7AF0"/>
    <w:rsid w:val="00204969"/>
    <w:rsid w:val="004E1407"/>
    <w:rsid w:val="005444A4"/>
    <w:rsid w:val="00570486"/>
    <w:rsid w:val="00822605"/>
    <w:rsid w:val="008372C9"/>
    <w:rsid w:val="00967C08"/>
    <w:rsid w:val="00AE503C"/>
    <w:rsid w:val="00B163A7"/>
    <w:rsid w:val="00B72CF9"/>
    <w:rsid w:val="00C2276C"/>
    <w:rsid w:val="00F8153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A8EAE"/>
  <w15:chartTrackingRefBased/>
  <w15:docId w15:val="{FF813630-503E-4C1E-9CB6-C7495D82D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575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7526"/>
    <w:rPr>
      <w:color w:val="0563C1" w:themeColor="hyperlink"/>
      <w:u w:val="single"/>
    </w:rPr>
  </w:style>
  <w:style w:type="character" w:styleId="UnresolvedMention">
    <w:name w:val="Unresolved Mention"/>
    <w:basedOn w:val="DefaultParagraphFont"/>
    <w:uiPriority w:val="99"/>
    <w:semiHidden/>
    <w:unhideWhenUsed/>
    <w:rsid w:val="000575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lsocpodcast.com/https-polsocpodcast-com-2019-05-29-episode-7-amnesty-activism-episode-notes/" TargetMode="External"/><Relationship Id="rId13" Type="http://schemas.openxmlformats.org/officeDocument/2006/relationships/hyperlink" Target="https://polsocpodcast.com/2020/03/22/screencast-2-childrens-rights-essay/" TargetMode="External"/><Relationship Id="rId18" Type="http://schemas.openxmlformats.org/officeDocument/2006/relationships/hyperlink" Target="https://polsocpodcast.files.wordpress.com/2021/01/use-of-violence.pdf" TargetMode="External"/><Relationship Id="rId3" Type="http://schemas.openxmlformats.org/officeDocument/2006/relationships/webSettings" Target="webSettings.xml"/><Relationship Id="rId21" Type="http://schemas.openxmlformats.org/officeDocument/2006/relationships/hyperlink" Target="https://polsocpodcast.files.wordpress.com/2020/10/john-locke-covid-19-article-nbc-news-july-2020.pdf" TargetMode="External"/><Relationship Id="rId7" Type="http://schemas.openxmlformats.org/officeDocument/2006/relationships/hyperlink" Target="https://polsocpodcast.com/episode-7-is-live/" TargetMode="External"/><Relationship Id="rId12" Type="http://schemas.openxmlformats.org/officeDocument/2006/relationships/hyperlink" Target="https://polsocpodcast.files.wordpress.com/2020/03/childrens-referendum-case-study-upload-version.pdf" TargetMode="External"/><Relationship Id="rId17" Type="http://schemas.openxmlformats.org/officeDocument/2006/relationships/hyperlink" Target="https://docs.google.com/forms/d/16zhpAm3Kog4uPL9UPQk-BERPcXtK7rsIj8g17lTnfRo/prefill" TargetMode="External"/><Relationship Id="rId2" Type="http://schemas.openxmlformats.org/officeDocument/2006/relationships/settings" Target="settings.xml"/><Relationship Id="rId16" Type="http://schemas.openxmlformats.org/officeDocument/2006/relationships/hyperlink" Target="https://polsocpodcast.files.wordpress.com/2021/01/civil-disobedience-notes.pdf" TargetMode="External"/><Relationship Id="rId20" Type="http://schemas.openxmlformats.org/officeDocument/2006/relationships/hyperlink" Target="https://polsocpodcast.files.wordpress.com/2020/03/tldr-recording-your-pol-soc-reading-upload-version.pdf" TargetMode="External"/><Relationship Id="rId1" Type="http://schemas.openxmlformats.org/officeDocument/2006/relationships/styles" Target="styles.xml"/><Relationship Id="rId6" Type="http://schemas.openxmlformats.org/officeDocument/2006/relationships/hyperlink" Target="https://polsocpodcast.files.wordpress.com/2020/03/intro-to-human-rights-upload-version.pdf" TargetMode="External"/><Relationship Id="rId11" Type="http://schemas.openxmlformats.org/officeDocument/2006/relationships/hyperlink" Target="https://www.oco.ie/news/oco-launches-free-online-education-resource-for-schools-on-childrens-rights/" TargetMode="External"/><Relationship Id="rId5" Type="http://schemas.openxmlformats.org/officeDocument/2006/relationships/hyperlink" Target="https://polsocpodcast.com/podcast-episodes/episode-1/" TargetMode="External"/><Relationship Id="rId15" Type="http://schemas.openxmlformats.org/officeDocument/2006/relationships/hyperlink" Target="https://polsocpodcast.files.wordpress.com/2020/03/intro-to-power-and-decision-marking-upload-version.pdf" TargetMode="External"/><Relationship Id="rId23" Type="http://schemas.openxmlformats.org/officeDocument/2006/relationships/theme" Target="theme/theme1.xml"/><Relationship Id="rId10" Type="http://schemas.openxmlformats.org/officeDocument/2006/relationships/hyperlink" Target="https://polsocpodcast.files.wordpress.com/2020/11/ep-10-listen-along-guide.pdf" TargetMode="External"/><Relationship Id="rId19" Type="http://schemas.openxmlformats.org/officeDocument/2006/relationships/hyperlink" Target="https://docs.google.com/forms/d/158IK0yc14t2kSArvxVceO0L5GSjF0X7r_WocKoUjTuo/edit" TargetMode="External"/><Relationship Id="rId4" Type="http://schemas.openxmlformats.org/officeDocument/2006/relationships/hyperlink" Target="https://curriculumonline.ie/getmedia/ee597f5d-180a-4531-ba50-2f4c966f2df3/Politics-and-Society-new.pdf" TargetMode="External"/><Relationship Id="rId9" Type="http://schemas.openxmlformats.org/officeDocument/2006/relationships/hyperlink" Target="https://polsocpodcast.com/ep-10-childrens-rights-and-policies/" TargetMode="External"/><Relationship Id="rId14" Type="http://schemas.openxmlformats.org/officeDocument/2006/relationships/hyperlink" Target="https://polsocpodcast.files.wordpress.com/2020/03/screencast-2-listen-along-guide.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1018</Words>
  <Characters>5808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Devitt</dc:creator>
  <cp:keywords/>
  <dc:description/>
  <cp:lastModifiedBy>Jerome Devitt</cp:lastModifiedBy>
  <cp:revision>2</cp:revision>
  <dcterms:created xsi:type="dcterms:W3CDTF">2021-01-05T16:09:00Z</dcterms:created>
  <dcterms:modified xsi:type="dcterms:W3CDTF">2021-01-05T16:09:00Z</dcterms:modified>
</cp:coreProperties>
</file>